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CE" w:rsidRDefault="009B6BCE" w:rsidP="009B6B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1033" w:rsidRDefault="00DB1033" w:rsidP="00DB1033">
      <w:pPr>
        <w:pStyle w:val="af1"/>
        <w:spacing w:before="0" w:beforeAutospacing="0" w:after="153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Аннотация</w:t>
      </w:r>
    </w:p>
    <w:p w:rsidR="00DB1033" w:rsidRDefault="00DB1033" w:rsidP="00DB1033">
      <w:pPr>
        <w:pStyle w:val="af1"/>
        <w:spacing w:before="0" w:beforeAutospacing="0" w:after="153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 рабочей программе по русскому языку (ФГОС) 1-4 классов</w:t>
      </w:r>
    </w:p>
    <w:p w:rsidR="00DB1033" w:rsidRDefault="00DB1033" w:rsidP="00DB1033">
      <w:pPr>
        <w:pStyle w:val="af1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</w:t>
      </w:r>
      <w:r>
        <w:rPr>
          <w:color w:val="231F20"/>
          <w:sz w:val="27"/>
          <w:szCs w:val="27"/>
        </w:rPr>
        <w:t xml:space="preserve"> В. П. </w:t>
      </w:r>
      <w:proofErr w:type="spellStart"/>
      <w:r>
        <w:rPr>
          <w:color w:val="231F20"/>
          <w:sz w:val="27"/>
          <w:szCs w:val="27"/>
        </w:rPr>
        <w:t>Канакиной</w:t>
      </w:r>
      <w:proofErr w:type="spellEnd"/>
      <w:r>
        <w:rPr>
          <w:color w:val="231F20"/>
          <w:sz w:val="27"/>
          <w:szCs w:val="27"/>
        </w:rPr>
        <w:t xml:space="preserve">, В. Г. Горецкого, М. В. </w:t>
      </w:r>
      <w:proofErr w:type="spellStart"/>
      <w:r>
        <w:rPr>
          <w:color w:val="231F20"/>
          <w:sz w:val="27"/>
          <w:szCs w:val="27"/>
        </w:rPr>
        <w:t>Бойкина</w:t>
      </w:r>
      <w:proofErr w:type="spellEnd"/>
      <w:r>
        <w:rPr>
          <w:color w:val="231F20"/>
          <w:sz w:val="27"/>
          <w:szCs w:val="27"/>
        </w:rPr>
        <w:t xml:space="preserve"> и др.</w:t>
      </w:r>
    </w:p>
    <w:p w:rsidR="00DB1033" w:rsidRDefault="00DB1033" w:rsidP="00DB1033">
      <w:pPr>
        <w:pStyle w:val="af1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DB1033" w:rsidRDefault="00DB1033" w:rsidP="00DB1033">
      <w:pPr>
        <w:pStyle w:val="af1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Систематический курс русского языка представлен в программе следующими содержательными линиями:</w:t>
      </w:r>
    </w:p>
    <w:p w:rsidR="00DB1033" w:rsidRDefault="00DB1033" w:rsidP="00DB1033">
      <w:pPr>
        <w:pStyle w:val="af1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система языка: лексика, фонетика и орфоэпия, графика, состав слова, грамматика;</w:t>
      </w:r>
    </w:p>
    <w:p w:rsidR="00DB1033" w:rsidRDefault="00DB1033" w:rsidP="00DB1033">
      <w:pPr>
        <w:pStyle w:val="af1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орфография и пунктуация;</w:t>
      </w:r>
    </w:p>
    <w:p w:rsidR="00DB1033" w:rsidRDefault="00DB1033" w:rsidP="00DB1033">
      <w:pPr>
        <w:pStyle w:val="af1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развитие речи.</w:t>
      </w:r>
    </w:p>
    <w:p w:rsidR="00DB1033" w:rsidRDefault="00DB1033" w:rsidP="00DB1033">
      <w:pPr>
        <w:pStyle w:val="af1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изучение русского языка в начальной школе выделяется 644 часа. В 1 классе – 134 ч (33 учебные недели). Во 2-4 классах на уроки русского языка отводится по 170 ч (5 ч в неделю, 34 учебные недели в каждом классе согласно базисному плану).</w:t>
      </w:r>
    </w:p>
    <w:p w:rsidR="00DB1033" w:rsidRDefault="00DB1033" w:rsidP="00DB1033">
      <w:pPr>
        <w:pStyle w:val="af1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метапредметные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DB1033" w:rsidRDefault="00DB1033" w:rsidP="00DB1033">
      <w:pPr>
        <w:pStyle w:val="af1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УМК «Школа России».</w:t>
      </w:r>
    </w:p>
    <w:p w:rsidR="00DB1033" w:rsidRDefault="00DB1033" w:rsidP="009B6B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1033" w:rsidRDefault="00DB1033" w:rsidP="009B6B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1033" w:rsidRDefault="00DB1033" w:rsidP="009B6B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BCE" w:rsidRPr="00AF4D01" w:rsidRDefault="009B6BCE" w:rsidP="009B6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D0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B6BCE" w:rsidRPr="00AF4D01" w:rsidRDefault="009B6BCE" w:rsidP="009B6BCE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F4D01">
        <w:rPr>
          <w:b w:val="0"/>
          <w:sz w:val="24"/>
          <w:szCs w:val="24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авторской программы </w:t>
      </w:r>
      <w:proofErr w:type="spellStart"/>
      <w:r w:rsidRPr="00AF4D01">
        <w:rPr>
          <w:b w:val="0"/>
          <w:sz w:val="24"/>
          <w:szCs w:val="24"/>
        </w:rPr>
        <w:t>Канакина</w:t>
      </w:r>
      <w:proofErr w:type="spellEnd"/>
      <w:r w:rsidRPr="00AF4D01">
        <w:rPr>
          <w:b w:val="0"/>
          <w:sz w:val="24"/>
          <w:szCs w:val="24"/>
        </w:rPr>
        <w:t xml:space="preserve"> В. П., Горецкий В. Г., М.В. </w:t>
      </w:r>
      <w:proofErr w:type="spellStart"/>
      <w:r w:rsidRPr="00AF4D01">
        <w:rPr>
          <w:b w:val="0"/>
          <w:sz w:val="24"/>
          <w:szCs w:val="24"/>
        </w:rPr>
        <w:t>Бойкина</w:t>
      </w:r>
      <w:proofErr w:type="spellEnd"/>
      <w:r w:rsidRPr="00AF4D01">
        <w:rPr>
          <w:b w:val="0"/>
          <w:sz w:val="24"/>
          <w:szCs w:val="24"/>
        </w:rPr>
        <w:t>. Русский язык: рабочие программы. 1-4 классы.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9B6BCE" w:rsidRPr="00AF4D01" w:rsidRDefault="009B6BCE" w:rsidP="009B6BCE">
      <w:pPr>
        <w:pStyle w:val="u-2-msonormal"/>
        <w:spacing w:before="0" w:beforeAutospacing="0" w:after="0" w:afterAutospacing="0"/>
        <w:ind w:firstLine="709"/>
        <w:jc w:val="both"/>
        <w:textAlignment w:val="center"/>
      </w:pPr>
      <w:r w:rsidRPr="00AF4D01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AF4D01">
        <w:rPr>
          <w:rFonts w:ascii="Times New Roman" w:hAnsi="Times New Roman" w:cs="Times New Roman"/>
          <w:b/>
          <w:sz w:val="24"/>
          <w:szCs w:val="24"/>
        </w:rPr>
        <w:t>задач</w:t>
      </w:r>
      <w:r w:rsidRPr="00AF4D01"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Общая характеристика курса.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AF4D01">
        <w:rPr>
          <w:rFonts w:ascii="Times New Roman" w:hAnsi="Times New Roman" w:cs="Times New Roman"/>
          <w:i/>
          <w:sz w:val="24"/>
          <w:szCs w:val="24"/>
        </w:rPr>
        <w:t>добукварного</w:t>
      </w:r>
      <w:proofErr w:type="spellEnd"/>
      <w:r w:rsidRPr="00AF4D01">
        <w:rPr>
          <w:rFonts w:ascii="Times New Roman" w:hAnsi="Times New Roman" w:cs="Times New Roman"/>
          <w:sz w:val="24"/>
          <w:szCs w:val="24"/>
        </w:rPr>
        <w:t xml:space="preserve"> (подготовительного), </w:t>
      </w:r>
      <w:r w:rsidRPr="00AF4D01">
        <w:rPr>
          <w:rFonts w:ascii="Times New Roman" w:hAnsi="Times New Roman" w:cs="Times New Roman"/>
          <w:i/>
          <w:sz w:val="24"/>
          <w:szCs w:val="24"/>
        </w:rPr>
        <w:t>букварного</w:t>
      </w:r>
      <w:r w:rsidRPr="00AF4D01">
        <w:rPr>
          <w:rFonts w:ascii="Times New Roman" w:hAnsi="Times New Roman" w:cs="Times New Roman"/>
          <w:sz w:val="24"/>
          <w:szCs w:val="24"/>
        </w:rPr>
        <w:t xml:space="preserve"> (основного) и </w:t>
      </w:r>
      <w:proofErr w:type="spellStart"/>
      <w:r w:rsidRPr="00AF4D01">
        <w:rPr>
          <w:rFonts w:ascii="Times New Roman" w:hAnsi="Times New Roman" w:cs="Times New Roman"/>
          <w:i/>
          <w:sz w:val="24"/>
          <w:szCs w:val="24"/>
        </w:rPr>
        <w:t>послебукварного</w:t>
      </w:r>
      <w:proofErr w:type="spellEnd"/>
      <w:r w:rsidRPr="00AF4D01">
        <w:rPr>
          <w:rFonts w:ascii="Times New Roman" w:hAnsi="Times New Roman" w:cs="Times New Roman"/>
          <w:sz w:val="24"/>
          <w:szCs w:val="24"/>
        </w:rPr>
        <w:t xml:space="preserve"> (заключительного).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01">
        <w:rPr>
          <w:rFonts w:ascii="Times New Roman" w:hAnsi="Times New Roman" w:cs="Times New Roman"/>
          <w:i/>
          <w:sz w:val="24"/>
          <w:szCs w:val="24"/>
        </w:rPr>
        <w:lastRenderedPageBreak/>
        <w:t>Добукварный</w:t>
      </w:r>
      <w:proofErr w:type="spellEnd"/>
      <w:r w:rsidRPr="00AF4D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4D01">
        <w:rPr>
          <w:rFonts w:ascii="Times New Roman" w:hAnsi="Times New Roman" w:cs="Times New Roman"/>
          <w:sz w:val="24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AF4D01">
        <w:rPr>
          <w:rFonts w:ascii="Times New Roman" w:hAnsi="Times New Roman" w:cs="Times New Roman"/>
          <w:i/>
          <w:sz w:val="24"/>
          <w:szCs w:val="24"/>
        </w:rPr>
        <w:t>букварного</w:t>
      </w:r>
      <w:r w:rsidRPr="00AF4D01">
        <w:rPr>
          <w:rFonts w:ascii="Times New Roman" w:hAnsi="Times New Roman" w:cs="Times New Roman"/>
          <w:sz w:val="24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01">
        <w:rPr>
          <w:rFonts w:ascii="Times New Roman" w:hAnsi="Times New Roman" w:cs="Times New Roman"/>
          <w:i/>
          <w:sz w:val="24"/>
          <w:szCs w:val="24"/>
        </w:rPr>
        <w:t>Послебукварный</w:t>
      </w:r>
      <w:proofErr w:type="spellEnd"/>
      <w:r w:rsidRPr="00AF4D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4D01">
        <w:rPr>
          <w:rFonts w:ascii="Times New Roman" w:hAnsi="Times New Roman" w:cs="Times New Roman"/>
          <w:sz w:val="24"/>
          <w:szCs w:val="24"/>
        </w:rPr>
        <w:t>(заключительный)</w:t>
      </w:r>
      <w:r w:rsidRPr="00AF4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D01">
        <w:rPr>
          <w:rFonts w:ascii="Times New Roman" w:hAnsi="Times New Roman" w:cs="Times New Roman"/>
          <w:sz w:val="24"/>
          <w:szCs w:val="24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AF4D01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AF4D01">
        <w:rPr>
          <w:rFonts w:ascii="Times New Roman" w:hAnsi="Times New Roman" w:cs="Times New Roman"/>
          <w:sz w:val="24"/>
          <w:szCs w:val="24"/>
        </w:rPr>
        <w:t xml:space="preserve">), грамматика (морфология и синтаксис);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• развитие речи.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Место курса в учебном плане.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lastRenderedPageBreak/>
        <w:t>В 1 классе</w:t>
      </w:r>
      <w:r w:rsidRPr="00AF4D01">
        <w:rPr>
          <w:rFonts w:ascii="Times New Roman" w:hAnsi="Times New Roman" w:cs="Times New Roman"/>
          <w:sz w:val="24"/>
          <w:szCs w:val="24"/>
        </w:rPr>
        <w:t xml:space="preserve"> — </w:t>
      </w:r>
      <w:r w:rsidRPr="00AF4D01">
        <w:rPr>
          <w:rFonts w:ascii="Times New Roman" w:hAnsi="Times New Roman" w:cs="Times New Roman"/>
          <w:b/>
          <w:sz w:val="24"/>
          <w:szCs w:val="24"/>
        </w:rPr>
        <w:t>165 ч</w:t>
      </w:r>
      <w:r w:rsidRPr="00AF4D01">
        <w:rPr>
          <w:rFonts w:ascii="Times New Roman" w:hAnsi="Times New Roman" w:cs="Times New Roman"/>
          <w:sz w:val="24"/>
          <w:szCs w:val="24"/>
        </w:rPr>
        <w:t xml:space="preserve"> (5 ч в неделю, 33 учебные недели): из них </w:t>
      </w:r>
      <w:r w:rsidRPr="00AF4D01">
        <w:rPr>
          <w:rFonts w:ascii="Times New Roman" w:hAnsi="Times New Roman" w:cs="Times New Roman"/>
          <w:b/>
          <w:sz w:val="24"/>
          <w:szCs w:val="24"/>
        </w:rPr>
        <w:t>115 ч</w:t>
      </w:r>
      <w:r w:rsidRPr="00AF4D01">
        <w:rPr>
          <w:rFonts w:ascii="Times New Roman" w:hAnsi="Times New Roman" w:cs="Times New Roman"/>
          <w:sz w:val="24"/>
          <w:szCs w:val="24"/>
        </w:rPr>
        <w:t xml:space="preserve"> (23 учебные недели) отводится урокам обучения  письму, </w:t>
      </w:r>
      <w:r w:rsidRPr="00AF4D01">
        <w:rPr>
          <w:rFonts w:ascii="Times New Roman" w:hAnsi="Times New Roman" w:cs="Times New Roman"/>
          <w:b/>
          <w:sz w:val="24"/>
          <w:szCs w:val="24"/>
        </w:rPr>
        <w:t xml:space="preserve">50 ч </w:t>
      </w:r>
      <w:r w:rsidRPr="00AF4D01">
        <w:rPr>
          <w:rFonts w:ascii="Times New Roman" w:hAnsi="Times New Roman" w:cs="Times New Roman"/>
          <w:sz w:val="24"/>
          <w:szCs w:val="24"/>
        </w:rPr>
        <w:t>(10 учебных недель) — урокам русского языка.</w:t>
      </w:r>
    </w:p>
    <w:p w:rsidR="009B6BCE" w:rsidRPr="00AF4D01" w:rsidRDefault="009B6BCE" w:rsidP="009B6B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BCE" w:rsidRPr="00AF4D01" w:rsidRDefault="009B6BCE" w:rsidP="009B6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D01">
        <w:rPr>
          <w:rFonts w:ascii="Times New Roman" w:hAnsi="Times New Roman" w:cs="Times New Roman"/>
          <w:sz w:val="28"/>
          <w:szCs w:val="28"/>
        </w:rPr>
        <w:t>Результаты изучения курса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9B6BCE" w:rsidRPr="00AF4D01" w:rsidRDefault="009B6BCE" w:rsidP="009B6BCE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>- Применять гигиенические правила письма при выполнении заданий.</w:t>
      </w:r>
    </w:p>
    <w:p w:rsidR="009B6BCE" w:rsidRPr="00AF4D01" w:rsidRDefault="009B6BCE" w:rsidP="009B6B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9B6BCE" w:rsidRPr="00AF4D01" w:rsidRDefault="009B6BCE" w:rsidP="009B6B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9B6BCE" w:rsidRPr="00AF4D01" w:rsidRDefault="009B6BCE" w:rsidP="009B6B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- Внимательно относиться к красоте окружающего мира, произведениям искусства.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- Адекватно воспринимать оценку учителя.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4D0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F4D01">
        <w:rPr>
          <w:rFonts w:ascii="Times New Roman" w:hAnsi="Times New Roman" w:cs="Times New Roman"/>
          <w:sz w:val="24"/>
          <w:szCs w:val="24"/>
        </w:rPr>
        <w:t xml:space="preserve"> </w:t>
      </w:r>
      <w:r w:rsidRPr="00AF4D01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AF4D01">
        <w:rPr>
          <w:rFonts w:ascii="Times New Roman" w:hAnsi="Times New Roman" w:cs="Times New Roman"/>
          <w:sz w:val="24"/>
          <w:szCs w:val="24"/>
        </w:rPr>
        <w:t xml:space="preserve">Принимать учебную задачу урока;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- Осуществлять решение учебной задачи под руководством учителя.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>- Обозначать условным знаком (точкой) наиболее удавшийся элемент, букву.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>- Ориентироваться на лучший вариант в процессе письма.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Оценивать свою работу.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Классифицировать предметы их по группам,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-называть группу </w:t>
      </w:r>
      <w:proofErr w:type="gramStart"/>
      <w:r w:rsidRPr="00AF4D01">
        <w:rPr>
          <w:rFonts w:ascii="Times New Roman" w:hAnsi="Times New Roman" w:cs="Times New Roman"/>
          <w:iCs/>
          <w:sz w:val="24"/>
          <w:szCs w:val="24"/>
        </w:rPr>
        <w:t>предметов</w:t>
      </w:r>
      <w:proofErr w:type="gramEnd"/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одним словом.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>Отвечать на вопросы учителя.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Осваивать, воспроизводить и применять правила работы в группе.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>Воспроизводить и применять правила работы в парах.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>Работать в паре: анализировать работу товарища и оценивать её по критериям, данным учителем.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>Обучающийся научится</w:t>
      </w:r>
      <w:r w:rsidRPr="00AF4D01">
        <w:rPr>
          <w:rFonts w:ascii="Times New Roman" w:hAnsi="Times New Roman" w:cs="Times New Roman"/>
          <w:b/>
          <w:iCs/>
          <w:sz w:val="24"/>
          <w:szCs w:val="24"/>
          <w:u w:val="single"/>
        </w:rPr>
        <w:t>: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>ориентироваться</w:t>
      </w:r>
      <w:r w:rsidRPr="00AF4D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4D01">
        <w:rPr>
          <w:rFonts w:ascii="Times New Roman" w:hAnsi="Times New Roman" w:cs="Times New Roman"/>
          <w:iCs/>
          <w:sz w:val="24"/>
          <w:szCs w:val="24"/>
        </w:rPr>
        <w:t>в первой учебной тетради;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правильно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>располагать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учебную тетрадь на рабочем месте;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демонстрировать </w:t>
      </w:r>
      <w:r w:rsidRPr="00AF4D01">
        <w:rPr>
          <w:rFonts w:ascii="Times New Roman" w:hAnsi="Times New Roman" w:cs="Times New Roman"/>
          <w:iCs/>
          <w:sz w:val="24"/>
          <w:szCs w:val="24"/>
        </w:rPr>
        <w:t>правильное положение ручки при письме;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lastRenderedPageBreak/>
        <w:t>- воспроизводить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с опорой на наглядный материал гигиенические правила письма;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>- называть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письменные принадлежности с опорой на иллюстрации прописи;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- обводить </w:t>
      </w:r>
      <w:r w:rsidRPr="00AF4D01">
        <w:rPr>
          <w:rFonts w:ascii="Times New Roman" w:hAnsi="Times New Roman" w:cs="Times New Roman"/>
          <w:iCs/>
          <w:sz w:val="24"/>
          <w:szCs w:val="24"/>
        </w:rPr>
        <w:t>предметы по контуру;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- находить 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элементы букв в контурах предметных картинок, данных на страницах прописи.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>- обводить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элементы букв, соблюдая указанное в прописи направление движения руки, штриховать;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>- писать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графические элементы по заданному в прописи образцу: правильно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>располагать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на рабочей строке элементы букв,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>соблюдать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интервал между графическими элементами;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- чередовать </w:t>
      </w:r>
      <w:r w:rsidRPr="00AF4D01">
        <w:rPr>
          <w:rFonts w:ascii="Times New Roman" w:hAnsi="Times New Roman" w:cs="Times New Roman"/>
          <w:iCs/>
          <w:sz w:val="24"/>
          <w:szCs w:val="24"/>
        </w:rPr>
        <w:t>элементы узоров, ориентируясь на образец;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писать </w:t>
      </w:r>
      <w:r w:rsidRPr="00AF4D01">
        <w:rPr>
          <w:rFonts w:ascii="Times New Roman" w:hAnsi="Times New Roman" w:cs="Times New Roman"/>
          <w:iCs/>
          <w:sz w:val="24"/>
          <w:szCs w:val="24"/>
        </w:rPr>
        <w:t>элементы букв, ориентируясь на образец и дополнительную линию;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>- соблюдать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наклон, указанное направление движения руки,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>выдерживать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расстояние между элементами;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>- находить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недостающие детали в изображённых предметах и воссоздавать рисунок по заданному образцу;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>сравнивать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элементы письменных и печатных букв;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>находить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на рисунке предметы, названия которых соответствуют заданным схемам,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>обосновывать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свой выбор.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F4D01">
        <w:rPr>
          <w:rFonts w:ascii="Times New Roman" w:hAnsi="Times New Roman" w:cs="Times New Roman"/>
          <w:iCs/>
          <w:sz w:val="24"/>
          <w:szCs w:val="24"/>
        </w:rPr>
        <w:t>Обучающийся</w:t>
      </w:r>
      <w:proofErr w:type="gramEnd"/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в совместной деятельностью с учителем имеет возможность научиться: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>составлять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предложения с опорой на заданную схему;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составлять </w:t>
      </w:r>
      <w:r w:rsidRPr="00AF4D01">
        <w:rPr>
          <w:rFonts w:ascii="Times New Roman" w:hAnsi="Times New Roman" w:cs="Times New Roman"/>
          <w:iCs/>
          <w:sz w:val="24"/>
          <w:szCs w:val="24"/>
        </w:rPr>
        <w:t>предложения к иллюстрациям, данным в прописи;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- соотносить </w:t>
      </w:r>
      <w:r w:rsidRPr="00AF4D01">
        <w:rPr>
          <w:rFonts w:ascii="Times New Roman" w:hAnsi="Times New Roman" w:cs="Times New Roman"/>
          <w:iCs/>
          <w:sz w:val="24"/>
          <w:szCs w:val="24"/>
        </w:rPr>
        <w:t>предметную картинку и схему слова;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воспроизводить </w:t>
      </w:r>
      <w:r w:rsidRPr="00AF4D01">
        <w:rPr>
          <w:rFonts w:ascii="Times New Roman" w:hAnsi="Times New Roman" w:cs="Times New Roman"/>
          <w:iCs/>
          <w:sz w:val="24"/>
          <w:szCs w:val="24"/>
        </w:rPr>
        <w:t>сказку по серии сюжетных картинок;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D01">
        <w:rPr>
          <w:rFonts w:ascii="Times New Roman" w:hAnsi="Times New Roman" w:cs="Times New Roman"/>
          <w:iCs/>
          <w:sz w:val="24"/>
          <w:szCs w:val="24"/>
        </w:rPr>
        <w:t>-</w:t>
      </w:r>
      <w:r w:rsidRPr="00AF4D01">
        <w:rPr>
          <w:rFonts w:ascii="Times New Roman" w:hAnsi="Times New Roman" w:cs="Times New Roman"/>
          <w:b/>
          <w:iCs/>
          <w:sz w:val="24"/>
          <w:szCs w:val="24"/>
        </w:rPr>
        <w:t xml:space="preserve"> инсценировать</w:t>
      </w:r>
      <w:r w:rsidRPr="00AF4D01">
        <w:rPr>
          <w:rFonts w:ascii="Times New Roman" w:hAnsi="Times New Roman" w:cs="Times New Roman"/>
          <w:iCs/>
          <w:sz w:val="24"/>
          <w:szCs w:val="24"/>
        </w:rPr>
        <w:t xml:space="preserve"> сказку.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BCE" w:rsidRPr="00AF4D01" w:rsidRDefault="009B6BCE" w:rsidP="009B6B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6BCE" w:rsidRPr="00AF4D01" w:rsidRDefault="009B6BCE" w:rsidP="009B6B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D01">
        <w:rPr>
          <w:rFonts w:ascii="Times New Roman" w:hAnsi="Times New Roman" w:cs="Times New Roman"/>
          <w:sz w:val="28"/>
          <w:szCs w:val="28"/>
        </w:rPr>
        <w:t>Содержание курса</w:t>
      </w:r>
    </w:p>
    <w:p w:rsidR="009B6BCE" w:rsidRPr="00AF4D01" w:rsidRDefault="009B6BCE" w:rsidP="009B6BCE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b/>
        </w:rPr>
      </w:pPr>
      <w:r w:rsidRPr="00AF4D01">
        <w:rPr>
          <w:b/>
        </w:rPr>
        <w:t>Виды речевой деятельности</w:t>
      </w:r>
    </w:p>
    <w:p w:rsidR="009B6BCE" w:rsidRPr="00AF4D01" w:rsidRDefault="009B6BCE" w:rsidP="009B6BCE">
      <w:pPr>
        <w:pStyle w:val="u-2-msonormal"/>
        <w:spacing w:before="0" w:beforeAutospacing="0" w:after="0" w:afterAutospacing="0"/>
        <w:ind w:firstLine="709"/>
        <w:jc w:val="both"/>
        <w:textAlignment w:val="center"/>
      </w:pPr>
      <w:r w:rsidRPr="00AF4D01">
        <w:rPr>
          <w:b/>
        </w:rPr>
        <w:t>Слушание.</w:t>
      </w:r>
      <w:r w:rsidRPr="00AF4D01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9B6BCE" w:rsidRPr="00AF4D01" w:rsidRDefault="009B6BCE" w:rsidP="009B6BCE">
      <w:pPr>
        <w:pStyle w:val="u-2-msonormal"/>
        <w:spacing w:before="0" w:beforeAutospacing="0" w:after="0" w:afterAutospacing="0"/>
        <w:ind w:firstLine="709"/>
        <w:jc w:val="both"/>
        <w:textAlignment w:val="center"/>
      </w:pPr>
      <w:r w:rsidRPr="00AF4D01">
        <w:rPr>
          <w:b/>
        </w:rPr>
        <w:t>Говорение.</w:t>
      </w:r>
      <w:r w:rsidRPr="00AF4D01">
        <w:t xml:space="preserve"> Выбор языковых сре</w:t>
      </w:r>
      <w:proofErr w:type="gramStart"/>
      <w:r w:rsidRPr="00AF4D01">
        <w:t>дств в с</w:t>
      </w:r>
      <w:proofErr w:type="gramEnd"/>
      <w:r w:rsidRPr="00AF4D01"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9B6BCE" w:rsidRPr="00AF4D01" w:rsidRDefault="009B6BCE" w:rsidP="009B6BCE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i/>
        </w:rPr>
      </w:pPr>
      <w:r w:rsidRPr="00AF4D01">
        <w:rPr>
          <w:b/>
        </w:rPr>
        <w:lastRenderedPageBreak/>
        <w:t>Чтение.</w:t>
      </w:r>
      <w:r w:rsidRPr="00AF4D01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AF4D01">
        <w:rPr>
          <w:i/>
        </w:rPr>
        <w:t>Анализ и оценка содержания, языковых особенностей и структуры текста.</w:t>
      </w:r>
    </w:p>
    <w:p w:rsidR="009B6BCE" w:rsidRPr="00AF4D01" w:rsidRDefault="009B6BCE" w:rsidP="009B6BCE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i/>
        </w:rPr>
      </w:pPr>
      <w:r w:rsidRPr="00AF4D01">
        <w:rPr>
          <w:b/>
        </w:rPr>
        <w:t>Письмо.</w:t>
      </w:r>
      <w:r w:rsidRPr="00AF4D01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AF4D01"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AF4D01">
        <w:rPr>
          <w:b/>
          <w:i/>
        </w:rPr>
        <w:t>,</w:t>
      </w:r>
      <w:r w:rsidRPr="00AF4D01">
        <w:t xml:space="preserve"> просмотра фрагмента видеозаписи и т. п.).</w:t>
      </w:r>
      <w:proofErr w:type="gramEnd"/>
    </w:p>
    <w:p w:rsidR="009B6BCE" w:rsidRPr="00AF4D01" w:rsidRDefault="009B6BCE" w:rsidP="009B6BCE">
      <w:pPr>
        <w:pStyle w:val="u-2-msonormal"/>
        <w:spacing w:before="0" w:beforeAutospacing="0" w:after="0" w:afterAutospacing="0"/>
        <w:ind w:firstLine="709"/>
        <w:jc w:val="both"/>
        <w:textAlignment w:val="center"/>
      </w:pPr>
      <w:r w:rsidRPr="00AF4D01">
        <w:t xml:space="preserve"> </w:t>
      </w:r>
    </w:p>
    <w:p w:rsidR="009B6BCE" w:rsidRPr="00AF4D01" w:rsidRDefault="009B6BCE" w:rsidP="009B6BCE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b/>
        </w:rPr>
      </w:pPr>
      <w:r w:rsidRPr="00AF4D01">
        <w:rPr>
          <w:b/>
        </w:rPr>
        <w:t xml:space="preserve">Обучение грамоте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Фонетика.</w:t>
      </w:r>
      <w:r w:rsidRPr="00AF4D01">
        <w:rPr>
          <w:rFonts w:ascii="Times New Roman" w:hAnsi="Times New Roman" w:cs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Графика.</w:t>
      </w:r>
      <w:r w:rsidRPr="00AF4D01">
        <w:rPr>
          <w:rFonts w:ascii="Times New Roman" w:hAnsi="Times New Roman" w:cs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AF4D01">
        <w:rPr>
          <w:rFonts w:ascii="Times New Roman" w:hAnsi="Times New Roman" w:cs="Times New Roman"/>
          <w:b/>
          <w:sz w:val="24"/>
          <w:szCs w:val="24"/>
        </w:rPr>
        <w:t xml:space="preserve">е, ё, </w:t>
      </w:r>
      <w:proofErr w:type="spellStart"/>
      <w:r w:rsidRPr="00AF4D01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AF4D01">
        <w:rPr>
          <w:rFonts w:ascii="Times New Roman" w:hAnsi="Times New Roman" w:cs="Times New Roman"/>
          <w:b/>
          <w:sz w:val="24"/>
          <w:szCs w:val="24"/>
        </w:rPr>
        <w:t>, я</w:t>
      </w:r>
      <w:r w:rsidRPr="00AF4D01">
        <w:rPr>
          <w:rFonts w:ascii="Times New Roman" w:hAnsi="Times New Roman" w:cs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AF4D01">
        <w:rPr>
          <w:rFonts w:ascii="Times New Roman" w:hAnsi="Times New Roman" w:cs="Times New Roman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Письмо.</w:t>
      </w:r>
      <w:r w:rsidRPr="00AF4D01">
        <w:rPr>
          <w:rFonts w:ascii="Times New Roman" w:hAnsi="Times New Roman" w:cs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Овладение первичными навыками клавиатурного письма.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Слово и предложение.</w:t>
      </w:r>
      <w:r w:rsidRPr="00AF4D01">
        <w:rPr>
          <w:rFonts w:ascii="Times New Roman" w:hAnsi="Times New Roman" w:cs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lastRenderedPageBreak/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Орфография.</w:t>
      </w:r>
      <w:r w:rsidRPr="00AF4D01">
        <w:rPr>
          <w:rFonts w:ascii="Times New Roman" w:hAnsi="Times New Roman" w:cs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• раздельное написание слов;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>• обозначение гласных после шипящих (</w:t>
      </w:r>
      <w:proofErr w:type="spellStart"/>
      <w:proofErr w:type="gramStart"/>
      <w:r w:rsidRPr="00AF4D01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AF4D01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F4D01">
        <w:rPr>
          <w:rFonts w:ascii="Times New Roman" w:hAnsi="Times New Roman" w:cs="Times New Roman"/>
          <w:sz w:val="24"/>
          <w:szCs w:val="24"/>
        </w:rPr>
        <w:t>ща</w:t>
      </w:r>
      <w:proofErr w:type="spellEnd"/>
      <w:proofErr w:type="gramEnd"/>
      <w:r w:rsidRPr="00AF4D01">
        <w:rPr>
          <w:rFonts w:ascii="Times New Roman" w:hAnsi="Times New Roman" w:cs="Times New Roman"/>
          <w:sz w:val="24"/>
          <w:szCs w:val="24"/>
        </w:rPr>
        <w:t>, чу—</w:t>
      </w:r>
      <w:proofErr w:type="spellStart"/>
      <w:r w:rsidRPr="00AF4D01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AF4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D01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AF4D01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F4D01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AF4D0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• перенос слов по слогам без стечения согласных;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sz w:val="24"/>
          <w:szCs w:val="24"/>
        </w:rPr>
        <w:t xml:space="preserve">• знаки препинания в конце предложения. </w:t>
      </w:r>
    </w:p>
    <w:p w:rsidR="009B6BCE" w:rsidRPr="00AF4D01" w:rsidRDefault="009B6BCE" w:rsidP="009B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01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AF4D01">
        <w:rPr>
          <w:rFonts w:ascii="Times New Roman" w:hAnsi="Times New Roman" w:cs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9B6BCE" w:rsidRPr="00AF4D01" w:rsidRDefault="009B6BCE" w:rsidP="009B6B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6BCE" w:rsidRPr="00AF4D01" w:rsidRDefault="009B6BCE" w:rsidP="009B6B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6BCE" w:rsidRPr="00AF4D01" w:rsidRDefault="009B6BCE" w:rsidP="009B6B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6BCE" w:rsidRPr="00AF4D01" w:rsidRDefault="009B6BCE" w:rsidP="009B6B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6BCE" w:rsidRPr="00AF4D01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6"/>
          <w:szCs w:val="20"/>
        </w:rPr>
      </w:pPr>
    </w:p>
    <w:p w:rsidR="009B6BCE" w:rsidRPr="00AF4D01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6"/>
          <w:szCs w:val="20"/>
        </w:rPr>
      </w:pPr>
    </w:p>
    <w:p w:rsidR="009B6BCE" w:rsidRPr="00AF4D01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6"/>
          <w:szCs w:val="20"/>
        </w:rPr>
      </w:pPr>
    </w:p>
    <w:p w:rsidR="009B6BCE" w:rsidRPr="00AF4D01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CE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CE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CE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CE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CE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CE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CE" w:rsidRPr="00AF4D01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4D01">
        <w:rPr>
          <w:rFonts w:ascii="Times New Roman" w:hAnsi="Times New Roman" w:cs="Times New Roman"/>
          <w:color w:val="000000"/>
          <w:sz w:val="28"/>
          <w:szCs w:val="28"/>
        </w:rPr>
        <w:t>Учебно-тематическое планирование</w:t>
      </w:r>
    </w:p>
    <w:p w:rsidR="009B6BCE" w:rsidRPr="00AF4D01" w:rsidRDefault="009B6BCE" w:rsidP="009B6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36"/>
          <w:szCs w:val="20"/>
        </w:rPr>
      </w:pPr>
    </w:p>
    <w:p w:rsidR="009B6BCE" w:rsidRPr="00AF4D01" w:rsidRDefault="009B6BCE" w:rsidP="009B6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</w:rPr>
      </w:pPr>
    </w:p>
    <w:tbl>
      <w:tblPr>
        <w:tblpPr w:leftFromText="180" w:rightFromText="180" w:vertAnchor="text" w:tblpX="40" w:tblpY="1"/>
        <w:tblOverlap w:val="never"/>
        <w:tblW w:w="144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4"/>
        <w:gridCol w:w="36"/>
        <w:gridCol w:w="916"/>
        <w:gridCol w:w="40"/>
        <w:gridCol w:w="1276"/>
        <w:gridCol w:w="2086"/>
        <w:gridCol w:w="40"/>
        <w:gridCol w:w="1701"/>
        <w:gridCol w:w="709"/>
        <w:gridCol w:w="1519"/>
        <w:gridCol w:w="40"/>
        <w:gridCol w:w="3646"/>
        <w:gridCol w:w="40"/>
        <w:gridCol w:w="992"/>
        <w:gridCol w:w="1094"/>
        <w:gridCol w:w="40"/>
      </w:tblGrid>
      <w:tr w:rsidR="009B6BCE" w:rsidRPr="00AF4D01" w:rsidTr="009E12D2">
        <w:trPr>
          <w:trHeight w:val="525"/>
        </w:trPr>
        <w:tc>
          <w:tcPr>
            <w:tcW w:w="324" w:type="dxa"/>
            <w:vMerge w:val="restart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Cs w:val="20"/>
              </w:rPr>
              <w:t>№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szCs w:val="20"/>
              </w:rPr>
              <w:t>п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szCs w:val="20"/>
              </w:rPr>
              <w:t>/</w:t>
            </w:r>
            <w:proofErr w:type="spellStart"/>
            <w:r w:rsidRPr="00AF4D01">
              <w:rPr>
                <w:rFonts w:ascii="Times New Roman" w:hAnsi="Times New Roman" w:cs="Times New Roman"/>
                <w:b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Cs w:val="20"/>
              </w:rPr>
              <w:t>Тема раздела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Cs w:val="20"/>
              </w:rPr>
              <w:t>Тема урока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szCs w:val="20"/>
              </w:rPr>
              <w:t>Планируемые результаты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szCs w:val="20"/>
              </w:rPr>
              <w:t xml:space="preserve"> (в соответствии с ФГОС)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szCs w:val="20"/>
              </w:rPr>
              <w:t>Характеристика деятельности учащихся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40" w:tblpY="1"/>
              <w:tblOverlap w:val="never"/>
              <w:tblW w:w="1506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5066"/>
            </w:tblGrid>
            <w:tr w:rsidR="009B6BCE" w:rsidRPr="00AF4D01" w:rsidTr="009E12D2">
              <w:trPr>
                <w:trHeight w:val="525"/>
              </w:trPr>
              <w:tc>
                <w:tcPr>
                  <w:tcW w:w="567" w:type="dxa"/>
                  <w:vMerge w:val="restart"/>
                  <w:shd w:val="clear" w:color="auto" w:fill="FFFFFF"/>
                </w:tcPr>
                <w:p w:rsidR="009B6BCE" w:rsidRPr="00AF4D01" w:rsidRDefault="009B6BCE" w:rsidP="009E12D2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9B6BCE" w:rsidRPr="00AF4D01" w:rsidRDefault="009B6BCE" w:rsidP="009E12D2">
                  <w:pPr>
                    <w:tabs>
                      <w:tab w:val="left" w:pos="930"/>
                    </w:tabs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AF4D01">
                    <w:rPr>
                      <w:rFonts w:ascii="Times New Roman" w:hAnsi="Times New Roman" w:cs="Times New Roman"/>
                      <w:b/>
                      <w:szCs w:val="20"/>
                    </w:rPr>
                    <w:tab/>
                    <w:t xml:space="preserve">Дата </w:t>
                  </w:r>
                </w:p>
                <w:p w:rsidR="009B6BCE" w:rsidRPr="00AF4D01" w:rsidRDefault="009B6BCE" w:rsidP="009E12D2">
                  <w:pPr>
                    <w:tabs>
                      <w:tab w:val="left" w:pos="930"/>
                    </w:tabs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AF4D01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         </w:t>
                  </w:r>
                </w:p>
              </w:tc>
            </w:tr>
            <w:tr w:rsidR="009B6BCE" w:rsidRPr="00AF4D01" w:rsidTr="009E12D2">
              <w:trPr>
                <w:trHeight w:val="735"/>
              </w:trPr>
              <w:tc>
                <w:tcPr>
                  <w:tcW w:w="567" w:type="dxa"/>
                  <w:vMerge/>
                  <w:shd w:val="clear" w:color="auto" w:fill="FFFFFF"/>
                </w:tcPr>
                <w:p w:rsidR="009B6BCE" w:rsidRPr="00AF4D01" w:rsidRDefault="009B6BCE" w:rsidP="009E12D2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</w:p>
              </w:tc>
            </w:tr>
          </w:tbl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szCs w:val="20"/>
              </w:rPr>
              <w:t>План              Факт</w:t>
            </w:r>
          </w:p>
        </w:tc>
      </w:tr>
      <w:tr w:rsidR="009B6BCE" w:rsidRPr="00AF4D01" w:rsidTr="009E12D2">
        <w:trPr>
          <w:trHeight w:val="735"/>
        </w:trPr>
        <w:tc>
          <w:tcPr>
            <w:tcW w:w="324" w:type="dxa"/>
            <w:vMerge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szCs w:val="20"/>
              </w:rPr>
              <w:t>Предметные результаты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AF4D01">
              <w:rPr>
                <w:rFonts w:ascii="Times New Roman" w:hAnsi="Times New Roman" w:cs="Times New Roman"/>
                <w:b/>
                <w:szCs w:val="20"/>
              </w:rPr>
              <w:t>Метапредметные</w:t>
            </w:r>
            <w:proofErr w:type="spellEnd"/>
            <w:r w:rsidRPr="00AF4D0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szCs w:val="20"/>
              </w:rPr>
              <w:t>Личностные результаты</w:t>
            </w: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5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Наша речь(2ч)</w:t>
            </w: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Наша  речь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научится различать устную и </w:t>
            </w:r>
            <w:r w:rsidRPr="00AF4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письменную речь, писать без ошибок слова язык и русский язык.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 строить высказывания о значении языка и речи в жизни человека.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lastRenderedPageBreak/>
              <w:t>Коммуникативные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AF4D01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сотрудничать с </w:t>
            </w:r>
            <w:r w:rsidRPr="00AF4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одноклассниками при выполнении учебной задачи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proofErr w:type="gramEnd"/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задания: «Проверь себя»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Проявлять уважение к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языкам других народов.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 xml:space="preserve">Высказываться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 значении языка и речи в жизни людей, о великом достоянии русского народа — русском языке, проявлять уважение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 языкам других народов.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Приобретать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опыт в различении устной и письменной речи.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результаты выполненного задания: «Проверь себя»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cantSplit/>
          <w:trHeight w:val="1134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Устная  и  письменная  речь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cantSplit/>
          <w:trHeight w:val="1134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ТЕКСТ.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ПРЕДЛОЖЕНИЕ</w:t>
            </w: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.Д</w:t>
            </w:r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ИАЛОГ.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(3ч)</w:t>
            </w: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Текст  и  предложение.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речи</w:t>
            </w: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Учащийся в совместной деятельности с учителем получит возможность научиться озаглавливать текст, составлять текст из деформированных </w:t>
            </w: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lastRenderedPageBreak/>
              <w:t>предложений, составлять небольшие тексты по рисунку, составлять предложения по заданной схеме.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lastRenderedPageBreak/>
              <w:t>Коммуникативные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оценивать результаты выполненного задания: «Проверь себя» и электронному приложению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 учебнику.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текст и предложение.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Подбирать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заголовок к тексту.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текст из деформированных предложений.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небольшие тексты по рисунку, на заданную тему, по данному началу и концу.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Находить 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информацию (текстовую, графическую, изобразительную) в учебнике,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анализировать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её содержание.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2960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lastRenderedPageBreak/>
              <w:t>4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Предложение</w:t>
            </w: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  <w:tcBorders>
              <w:top w:val="nil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Отличать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предложение от группы слов, не составляющих предложение.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Выделять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предложения из речи.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границы предложения в деформированном тексте,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выбирать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знак препинания в конце предложения.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Соблюдать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в устной речи интонацию конца предложения.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Сравнивать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схемы предложений,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соотносить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схему и предложение.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Приобретать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опыт в составлении предложения по рисунку и заданной схеме.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3390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Диалог.</w:t>
            </w:r>
          </w:p>
        </w:tc>
        <w:tc>
          <w:tcPr>
            <w:tcW w:w="208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диалог.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Сотрудничать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 одноклассниками при выполнении учебной задачи: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распределять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роли при чтении диалога. Выразительно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читать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текст по ролям.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Употреблять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заглавную букву в начале предложения и точку в конце предложения.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Писать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слова в предложении раздельно.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над постановкой тире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(—) 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</w:rPr>
              <w:t>в диалогической речи.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1117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СЛОВА,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СЛОВА,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СЛОВА…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(4 Ч)</w:t>
            </w: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Роль   слов   в  речи.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количество слов в предложении; вычленять слова из предложения;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 текст по рисунку и опорным словам</w:t>
            </w:r>
            <w:r w:rsidRPr="00AF4D01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работать со словарями учебника: толковым и близких и противоположных по значению слов, находить в них нужную информацию о слове. </w:t>
            </w:r>
            <w:proofErr w:type="gramEnd"/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количество слов в предложении,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вычленять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слова из предложения.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Приобретать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Классифицировать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объединять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слова по значению (люди, животные, растения и др.) в тематические группы.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Использовать 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>в речи «вежливые слова».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приобретать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опыт в их различении.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3390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Слова – названия  предметов, признаков  и  действий.</w:t>
            </w:r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  <w:tcBorders>
              <w:top w:val="nil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со словарями учебника: толковым и близких и противоположных по значению слов,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в них нужную информацию о слове.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со страничкой для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</w:rPr>
              <w:t>любознательных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.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над этимологией слов 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пенал, здравствуйте, благодарю.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Выполнять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тестовые задания электронного приложения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«Вежливые»  слова.</w:t>
            </w:r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текст по рисунку и опорным словам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Однознач-ные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и 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многознач-ные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слова.</w:t>
            </w:r>
          </w:p>
        </w:tc>
        <w:tc>
          <w:tcPr>
            <w:tcW w:w="208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СЛОВО И  СЛОГ.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УДАРЕ-НИЕ</w:t>
            </w:r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.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(6 Ч)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Сло</w:t>
            </w: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г-</w:t>
            </w:r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минималь-ная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частица  слова.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>Учащийся научится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различать слово и слог; определять количество в слове слогов.</w:t>
            </w: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находить новые способы определения слогов в слове через проведение 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лингвистического опыта со словом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;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составлять слова из слогов</w:t>
            </w: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 xml:space="preserve"> Учащийся научится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переносить слова по слогам. 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в предложениях сравнения, осознавать, с какой целью они использованы авторами.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работать с орфоэпическим словарём,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находить в нём нужную информацию о произношении слова.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новому знанию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lastRenderedPageBreak/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слово и слог.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над слоговой структурой различных слов.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количество в слове слогов.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Анализировать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модели слов,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сопоставлять 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их по количеству слогов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слова по данным моделям.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lastRenderedPageBreak/>
              <w:t>Анализировать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слоги относительно количества в них гласных и согласных звуков.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Классифицировать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слова по количеству в них слогов.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слова из слогов.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Самостоятельно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подбирать примеры слов с заданным количеством слогов.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Деление  слов  на  слоги.</w:t>
            </w:r>
          </w:p>
        </w:tc>
        <w:tc>
          <w:tcPr>
            <w:tcW w:w="208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Сравнивать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слова по возможности переноса слов с одной строки на другую (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крот, улей, зима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путём наблюдения способы переноса слов с одной строки на другую (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ва-силёк</w:t>
            </w:r>
            <w:proofErr w:type="spellEnd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васи-лёк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gramEnd"/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Переносить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слова по слогам.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в предложениях сравнения,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осознавать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>, с какой целью они использованы авторами.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Развивать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творческое воображение, подбирая свои примеры сравнений.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125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Перенос  слов.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>Учащийся научится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различать слово и слог; определять количество в слове слогов.</w:t>
            </w: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находить новые способы определения слогов в слове через проведение лингвистического опыта со словом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;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составлять слова из слогов</w:t>
            </w: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 xml:space="preserve"> Учащийся научится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переносить слова по слогам. 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в предложениях сравнения, осознавать, с какой целью они использованы авторами.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работать с орфоэпическим словарём, находить в нём нужную информацию о произношении слова.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над ролью словесного ударения в слове,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осознавать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его значимость в речи.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ударение в слове,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наиболее рациональные способы определения ударения в слове.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изменение значения слова в зависимости от ударения (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з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18"/>
              </w:rPr>
              <w:t>а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мок и зам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18"/>
              </w:rPr>
              <w:t>о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к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>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ударные и безударные слоги.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Сравнивать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модели </w:t>
            </w:r>
            <w:proofErr w:type="spellStart"/>
            <w:r w:rsidRPr="00AF4D01">
              <w:rPr>
                <w:rFonts w:ascii="Times New Roman" w:hAnsi="Times New Roman" w:cs="Times New Roman"/>
                <w:iCs/>
                <w:sz w:val="18"/>
              </w:rPr>
              <w:t>слогоударной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структуры слова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подбирать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к ним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простейшие </w:t>
            </w:r>
            <w:proofErr w:type="spellStart"/>
            <w:r w:rsidRPr="00AF4D01">
              <w:rPr>
                <w:rFonts w:ascii="Times New Roman" w:hAnsi="Times New Roman" w:cs="Times New Roman"/>
                <w:iCs/>
                <w:sz w:val="18"/>
              </w:rPr>
              <w:t>слогоударные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модели слов.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 Произносить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слова в соответствии с нормами литературного произношения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 этой точки зрения произнесённое слово.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 орфоэпическим словарём,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в нём нужную информацию о произношении слова.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1097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Перенос  слов</w:t>
            </w:r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сказку по её данному началу и заключительной части и рисункам к сказке.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1460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Ударение.</w:t>
            </w:r>
          </w:p>
        </w:tc>
        <w:tc>
          <w:tcPr>
            <w:tcW w:w="208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</w:rPr>
              <w:t>слова в зависимости от ударения (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з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18"/>
              </w:rPr>
              <w:t>а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мок и зам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18"/>
              </w:rPr>
              <w:t>о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к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>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ударные и безударные слоги.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Сравнивать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модели </w:t>
            </w:r>
            <w:proofErr w:type="spellStart"/>
            <w:r w:rsidRPr="00AF4D01">
              <w:rPr>
                <w:rFonts w:ascii="Times New Roman" w:hAnsi="Times New Roman" w:cs="Times New Roman"/>
                <w:iCs/>
                <w:sz w:val="18"/>
              </w:rPr>
              <w:t>слогоударной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структуры слова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подбирать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к ним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простейшие </w:t>
            </w:r>
            <w:proofErr w:type="spellStart"/>
            <w:r w:rsidRPr="00AF4D01">
              <w:rPr>
                <w:rFonts w:ascii="Times New Roman" w:hAnsi="Times New Roman" w:cs="Times New Roman"/>
                <w:iCs/>
                <w:sz w:val="18"/>
              </w:rPr>
              <w:t>слогоударные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модели слов.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 Произносить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слова в соответствии с нормами литературного произношения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 этой точки зрения произнесённое слово.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 орфоэпическим словарём,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в нём нужную информацию о произношении слова.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Ударные  и  безударные  слоги.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>Учащийся научится различать гласные и согласные звуки; правильно обозначать звуки буквами в письменной речи.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 научиться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 над образностью русских слов, звучание которых передаёт звуки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природы.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- работать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находить незнакомые слова и определять их значение по толковому словарю;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 планирования учебных действий при определении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приёмы осмысленного чтения при работе с текстами;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работать с графической информацией, анализировать таблицу с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целью поиска новых сведений о  языке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звуки и буквы.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над образованием звуков речи на основе проведения лингвистического опыта.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Осуществлять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знаково-символические действия при моделировании звуков.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Распознавать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условные обозначения звуков речи.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Сопоставлять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звуковое и буквенное обозначения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Работа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со страничкой для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</w:rPr>
              <w:t>любознательных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. Знакомство с принятыми в русском языке обозначениями звуков.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lastRenderedPageBreak/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над образностью русских слов,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звучание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которых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передаёт звуки 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>природы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ЗВУКИ  И  БУКВЫ.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(34 Ч)</w:t>
            </w: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Звуки  и  буквы.</w:t>
            </w:r>
          </w:p>
          <w:p w:rsidR="009B6BCE" w:rsidRPr="00AF4D01" w:rsidRDefault="009B6BCE" w:rsidP="009E12D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Высказываться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о значимости изучения алфавита.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Правильно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называть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буквы в алфавитном порядке.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 памяткой «Алфавит» в учебнике.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Классифицировать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Располагать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заданные слова в алфавитном порядке.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Применять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знание алфавита при пользовании словарями.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Осуществлять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сотрудничество в парах при выполнении учебных задач.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Работа со страничкой для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любознательных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. Знакомство с этимологией слов алфавит и азбука.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  <w:t>Звуки  и  буквы.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слове гласные звуки по их признакам.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Правильно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произносить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гласные звуки.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гласные звуки и буквы, обозначающие гласные звуки.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«работу» букв, обозначающих гласные звуки в слове.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Соотносить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количество звуков и букв в таких словах, как 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клён, ёлка, мяч, маяк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Объяснять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причины расхождения количества звуков и бу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кв в сл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ове.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Анализировать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слова с целью выделения в них гласных звуков, одинаковых гласных звуков и др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..</w:t>
            </w:r>
            <w:proofErr w:type="gramEnd"/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над способами пополнения словарного запаса русского языка.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незнакомые слова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их значение по толковому словарю.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Составление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развёрнутого ответа на вопрос по содержанию сказки Г.Х. 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Андер-сена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«</w:t>
            </w:r>
            <w:proofErr w:type="spell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Дюймовочка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Русский  алфавит  или  Азбука.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Русский  алфавит  или  Азбука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качественную характеристику гласного звука: гласный ударный или безударный.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Знакомиться 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>с памяткой: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 «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Как определить в слове ударный и безударный гласные звуки».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Использовать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приём планирования учебных 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lastRenderedPageBreak/>
              <w:t xml:space="preserve">действий: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определять 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с опорой на заданный алгоритм безударный и ударный гласные звуки в слове.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проверочное и проверяемое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Использовать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слон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18"/>
              </w:rPr>
              <w:t>ы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r w:rsidRPr="00AF4D01">
              <w:rPr>
                <w:rFonts w:ascii="Times New Roman" w:hAnsi="Times New Roman" w:cs="Times New Roman"/>
                <w:sz w:val="18"/>
              </w:rPr>
              <w:t xml:space="preserve">— 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сл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18"/>
              </w:rPr>
              <w:t>ó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н</w:t>
            </w:r>
            <w:proofErr w:type="spellEnd"/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тр</w:t>
            </w:r>
            <w:proofErr w:type="gramEnd"/>
            <w:r w:rsidRPr="00AF4D01">
              <w:rPr>
                <w:rFonts w:ascii="Times New Roman" w:hAnsi="Times New Roman" w:cs="Times New Roman"/>
                <w:b/>
                <w:i/>
                <w:iCs/>
                <w:sz w:val="18"/>
              </w:rPr>
              <w:t>á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ва</w:t>
            </w:r>
            <w:proofErr w:type="spellEnd"/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r w:rsidRPr="00AF4D01">
              <w:rPr>
                <w:rFonts w:ascii="Times New Roman" w:hAnsi="Times New Roman" w:cs="Times New Roman"/>
                <w:sz w:val="18"/>
              </w:rPr>
              <w:t xml:space="preserve">— 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тр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18"/>
              </w:rPr>
              <w:t>á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</w:rPr>
              <w:t>вы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</w:rPr>
              <w:t>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Писать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двусложные слова с безударным гласным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>объяснять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 xml:space="preserve"> их правописание.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</w:rPr>
              <w:t xml:space="preserve">Запоминать </w:t>
            </w:r>
            <w:r w:rsidRPr="00AF4D01">
              <w:rPr>
                <w:rFonts w:ascii="Times New Roman" w:hAnsi="Times New Roman" w:cs="Times New Roman"/>
                <w:iCs/>
                <w:sz w:val="18"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Гласные  звуки  и  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буквы.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осуществлять сотрудничество в парах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при выполнении учебных задач и при работе со знаковой информацией форзаца учебника.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находить незнакомые слова и определять их значение по толковому словарю;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 планирования учебных действий при определении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работать с орфографическим словарём учебника,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находить в нём информацию о правописании слова;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приёмы осмысленного чтения при работе с текстами;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 с графической информацией, анализировать таблицу с целью поиска новых сведений о  языке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Буквы Е</w:t>
            </w: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,Ё</w:t>
            </w:r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,Ю,Я  и  их 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финкции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в  словах.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Слова  с  буквой  Э.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  ударного  гласного  буквой  на  письме.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на слух парный по глухости-звонкости согласный звук на конце слова.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Соотносить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произношение и написание парного звонкого согласного звука на конце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проверочное и проверяемое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Особенности  проверяемых  и  проверочных  слов.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Правописа-ние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гласных  в 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уларных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и  безударных  слогах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Писать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двусложные слова с парным по глухости-звонкости согласным звуком на конце,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объяснять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их правописание.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Правописа-ние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гласных  в 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уларных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и  безударных  слогах.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Высказываться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 бережном отношении к природе и всему живому на земле.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409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Непрверяе-мые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безударные  гласные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- работать с памяткой «Алфавит» и форзацем учебника «Чудо-городок звуков» и «Чудо-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городок букв», а также с памяткой в учебнике «Гласные звуки и буквы»;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находить незнакомые слова и определять их значение по толковому словарю;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 планирования учебных действий при определении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приёмы осмысленного чтения при работе с текстами;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работать с графической информацией, анализировать таблицу с целью поиска новых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сведений о  языке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находить незнакомые слова и определять их значение по толковому словарю;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 планирования учебных действий при определении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 опорой на заданный алгоритм безударного и ударного гласного звука в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слове; подборе проверочного слова;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приёмы осмысленного чтения при работе с текстами;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 с графической информацией, анализировать таблицу с целью поиска новых сведений о  языке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20"/>
                <w:u w:val="single"/>
              </w:rPr>
              <w:t>Коммуникативные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20"/>
                <w:u w:val="single"/>
              </w:rPr>
              <w:t>Регулятивные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20"/>
                <w:u w:val="single"/>
              </w:rPr>
              <w:t>Познавательные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: - работать с памяткой «Алфавит» и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lastRenderedPageBreak/>
              <w:t>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t>- находить незнакомые слова и определять их значение по толковому словарю;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t>- использовать приём планирования учебных действий при определении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t>- использовать приёмы осмысленного чтения при работе с текстами;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работать с графической информацией, анализировать таблицу с целью поиска новых сведений о  языке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слове согласные звуки по их признакам.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над образованием согласных звуков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правильно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их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произносить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согласный звук в слове и вне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согласные звуки и буквы, обозначающие согласные звуки.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Дифференцировать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гласные и согласные звуки.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«работу» букв, обозначающих согласные звуки в слове.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над написанием и произношением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ван-на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кас-са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).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1265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Согласные  звуки  и  буквы.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Создавать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с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данным).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Участвовать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презентации своих проектов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Слова  с  удвоенными  согласными.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согласный звук [</w:t>
            </w:r>
            <w:proofErr w:type="spell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й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’] и гласный звук [и].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слова из слогов, в одном из которых есть звук [</w:t>
            </w:r>
            <w:proofErr w:type="spell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й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’].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путём наблюдения способы переноса слов с буквой «и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краткое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» (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май-ка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Накапливать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опыт в переносе слов с буквой «и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краткое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» (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чай-ка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) и с удвоенными согласными (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ван-на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Слова  с  буквами</w:t>
            </w: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И</w:t>
            </w:r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Й.</w:t>
            </w:r>
          </w:p>
          <w:p w:rsidR="009B6BCE" w:rsidRPr="00AF4D01" w:rsidRDefault="009B6BCE" w:rsidP="009E12D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слове и вне слова мягкие и твёрдые, парные и непарные согласные звуки.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 графической информацией,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анализировать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таблицу,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получать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новые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сведения о согласных звуках. Работа с форзацем учебника «Чудо-городок звуков» и «Чудо-городок букв».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правильно произносить мягкие и твёрдые согласные звуки.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Дифференцировать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согласные звуки и буквы, обозначающие твёрдые и мягкие согласные звуки.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Распознавать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модели условных обозначений твёрдых и мягких согласных [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м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], [м’].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«работу» букв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и, е, ё,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ю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ь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после согласных в слове.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Объяснять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, как обозначена на письме твёрдость — мягкость согласного звука.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Использовать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приёмы осмысленного чтения при работе с текстами.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646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AF4D01">
              <w:rPr>
                <w:rFonts w:ascii="Times New Roman" w:hAnsi="Times New Roman" w:cs="Times New Roman"/>
                <w:b/>
                <w:sz w:val="20"/>
              </w:rPr>
              <w:t>Твёрдые  и  мягкие  согласные  звуки.</w:t>
            </w:r>
            <w:r w:rsidRPr="00AF4D01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Парные  и  непарные согласные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</w:rPr>
              <w:t xml:space="preserve">Парные  и  непарные  по  твёрдости-мягкости  согласные  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</w:rPr>
              <w:lastRenderedPageBreak/>
              <w:t>звуки.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содержания текстов учебника; проявлять познавательный интерес к новому знанию.</w:t>
            </w:r>
          </w:p>
        </w:tc>
        <w:tc>
          <w:tcPr>
            <w:tcW w:w="37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>Соотносить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количество звуков и букв в таких словах, как 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конь, день, деньки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Объяснять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причины расхождения звуков и букв в этих словах.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>Подбирать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примеры слов с мягким знаком (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ь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путём наблюдения способы переноса слов с мягким знаком (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ь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) в середине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Накапливать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опыт в переносе слов с мягким знаком (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паль-цы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паль-то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Обозначать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день, коньки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Обсуждать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(на основе текста) состояние внешнего облика ученика.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Осознавать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(на основе текста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)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нравственные нормы (вежливость, жадность, доброта и др.),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понимать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важность таких качеств человека, как взаимовыручка, взаимопомощь. </w:t>
            </w:r>
            <w:proofErr w:type="gramEnd"/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Восстанавливать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текст с нарушенным порядком предложений,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последовательность повествования с опорой на рисунок,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текст из предложений.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Обозначение  мягкости  согласных  звуков  мягким  знаком.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Перенос  слов  с  мягким  знаком.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Восстановление  текста  с  нарушенным  порядком  предложений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 xml:space="preserve">Учащийся научится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и правильно произносить звонкие и глухие согласные звуки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подбирать проверочное слово путём изменения формы слова (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ду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б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— ду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б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ы, сне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— сне</w:t>
            </w:r>
            <w:r w:rsidRPr="00AF4D0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); писать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двусложные слова с парным по глухости-звонкости согласным звуком на конце, 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объяснять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их правописание</w:t>
            </w: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на слух парный по глухости-звонкости согласный звук на конце слова.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Соотносить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произношение и написание парного звонкого согласного звука на конце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проверочное и проверяемое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Глухие  и  звонкие  согласные   звуки</w:t>
            </w:r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на слух парный по глухости-звонкости согласный звук на конце слова.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Соотносить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произношение и написание парного звонкого согласного звука на конце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проверочное и проверяемое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Парные  глухие  и 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ззвонкие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согласные.</w:t>
            </w:r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на слух парный по глухости-звонкости согласный звук на конце слова.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Соотносить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произношение и написание парного звонкого согласного звука на конце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проверочное и проверяемое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Обозначение  парных  звонких  и  глухих  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согласных звуков  в  конце  слова.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Правописа-ние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парных  согласных  звуков  на  конце  слов.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t>Проявлять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Создавать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собственную иллюстративную и текстовую информацию о любимой сказке.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Участвовать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её презентации.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Правописа-ние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парных  согласных  звуков  на  конце  слов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>Учащийся научится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различать шипящие согласные звуки в слове и вне слова.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Учащийся в совместной деятельности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 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сверс-тниками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взрослыми научится создавать собственный 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инфор-мационный</w:t>
            </w:r>
            <w:proofErr w:type="spellEnd"/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объект, 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Регулятивные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: - работать с памяткой «Алфавит» и форзацем учебника «Чудо-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городок звуков» и «Чудо-городок букв», а также с памяткой в учебнике «Гласные звуки и буквы»;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находить незнакомые слова и определять их значение по толковому словарю;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 планирования учебных действий при определении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приёмы осмысленного чтения при работе с текстами;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работать с графической информацией, анализировать таблицу с целью поиска новых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сведений о  языке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Различать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шипящие согласные звуки в слове и вне слова.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Дифференцировать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непарные мягкие и непарные твёрдые согласные звуки.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Правильно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произносить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шипящие согласные звуки.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 страничками для любознательных: знакомство с происхождением названий 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шипящие звуки,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с этимологией слова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карандаш.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Создавать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собственную иллюстративную и текстовую информацию о любимой сказке.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Участвовать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её презентации.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Шипящие  согласные  звуки.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>Учащийся научится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находить в словах сочетания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чк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чн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чт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, подбирать примеры слов с такими сочетаниями; писать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слова с сочетаниями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чк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чн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чт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Учащийся в совместной деятельности с учителем получит возможность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научиться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над образностью слова (олицетворением), когда неодушевлённый предмет наделяется свойствами </w:t>
            </w:r>
            <w:proofErr w:type="spellStart"/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одушевлённог</w:t>
            </w:r>
            <w:proofErr w:type="spellEnd"/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словах сочетания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чк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чн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чт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подбирать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примеры слов с такими сочетаниями.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 форзацем учебника «Чудо-городок звуков» и «Чудо-городок букв».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Произносить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слова с сочетаниями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чн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чт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</w:t>
            </w:r>
            <w:r w:rsidRPr="00AF4D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чтобы, скучно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др.) в соответствии с нормами литературного произношения и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оценивать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с этой точки зрения произнесённое слово.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Писать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слова с сочетаниями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чк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чн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 чт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Наблюдать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Буквосочетания   ЧК</w:t>
            </w: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ЧН , ЧТ.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Соотносить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произношение ударных гласных в сочетаниях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жи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ши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ча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ща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 чу—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щу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их обозначение буквами.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словах сочетания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жи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ши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ча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ща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 чу—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щу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подбирать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примеры слов с такими сочетаниями.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 страничкой для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любознательных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Знакомство со значением шипящих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звуков [ж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] и [</w:t>
            </w:r>
            <w:proofErr w:type="spell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ш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] в древнерусском и современном русском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языке.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 форзацем учебника «Чудо-городок звуков» и «Чудо-городок букв». 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Слова  с  ЧК, ЧН</w:t>
            </w: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,</w:t>
            </w:r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ЧТ.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Соотносить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произношение ударных гласных в сочетаниях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жи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ши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ча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ща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 чу—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щу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их обозначение буквами.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словах сочетания 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жи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ши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ча</w:t>
            </w:r>
            <w:proofErr w:type="spell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ща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 чу—</w:t>
            </w:r>
            <w:proofErr w:type="spellStart"/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щу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подбирать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примеры слов с такими сочетаниями.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 страничкой для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любознательных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Знакомство со значением шипящих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звуков [ж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] и [</w:t>
            </w:r>
            <w:proofErr w:type="spell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ш</w:t>
            </w:r>
            <w:proofErr w:type="spell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] в древнерусском и современном русском языке. 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 форзацем учебника «Чудо-городок звуков» и «Чудо-городок букв». 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Буквосочетания ЖИ-ШИ, Ч</w:t>
            </w: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А-</w:t>
            </w:r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ЩА, ЧУ- ЩУ.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Учащийся в совместной деятельности с учителем </w:t>
            </w:r>
          </w:p>
          <w:p w:rsidR="009B6BCE" w:rsidRPr="00AF4D01" w:rsidRDefault="009B6BCE" w:rsidP="009E12D2">
            <w:pPr>
              <w:rPr>
                <w:rFonts w:ascii="Times New Roman" w:hAnsi="Times New Roman" w:cs="Times New Roman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получит возможность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научиться воспроизводить по памяти содержание сказки.</w:t>
            </w: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Слова  с  ЖИ-ШИ, ЧА-ЩА</w:t>
            </w:r>
            <w:proofErr w:type="gramStart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,Ч</w:t>
            </w:r>
            <w:proofErr w:type="gramEnd"/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У-ЩУ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sz w:val="18"/>
                <w:szCs w:val="18"/>
              </w:rPr>
              <w:t>Учащийся научится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писать имена собственные с заглавной буквы, объяснять их написание,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Учащийся в совместной </w:t>
            </w:r>
            <w:r w:rsidRPr="00AF4D0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lastRenderedPageBreak/>
              <w:t>деятельности с учителем получит возможность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научиться</w:t>
            </w: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F4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информацию о названии своего города; участвовать в презентации проекта</w:t>
            </w: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450" w:type="dxa"/>
            <w:gridSpan w:val="3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Анализировать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таблицу с целью поиска сведений об именах собственных.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 страничкой для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любознательных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. Знакомство с происхождением названий некоторых русских городов.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Находить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информацию о названии своего города или посёлка (в процессе беседы 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со</w:t>
            </w:r>
            <w:proofErr w:type="gramEnd"/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взрослыми).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Писать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имена собственные с заглавной буквы,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объяснять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их написание.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>Работать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 форзацем учебника «Чудо-городок звуков» и «Чудо-городок букв».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47-48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Заглавная  буква  в  словах</w:t>
            </w:r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49-50</w:t>
            </w: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Повторение и  обобщение  изученного  материала</w:t>
            </w:r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Создавать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собственную иллюстративную и текстовую информацию о любимой сказке.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Участвовать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её презентации.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B6BCE" w:rsidRPr="00AF4D01" w:rsidTr="009E12D2">
        <w:trPr>
          <w:gridAfter w:val="1"/>
          <w:wAfter w:w="40" w:type="dxa"/>
          <w:trHeight w:val="731"/>
        </w:trPr>
        <w:tc>
          <w:tcPr>
            <w:tcW w:w="360" w:type="dxa"/>
            <w:gridSpan w:val="2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Проект « Сказочная  страничка</w:t>
            </w:r>
            <w:proofErr w:type="gramStart"/>
            <w:r w:rsidRPr="00AF4D01">
              <w:rPr>
                <w:rFonts w:ascii="Times New Roman" w:hAnsi="Times New Roman" w:cs="Times New Roman"/>
                <w:iCs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2086" w:type="dxa"/>
            <w:vMerge/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ответы на вопросы, </w:t>
            </w: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составлять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рассказ по рисунку.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Использовать 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9B6BCE" w:rsidRPr="00AF4D01" w:rsidRDefault="009B6BCE" w:rsidP="009E12D2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AF4D0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Оценивать</w:t>
            </w:r>
            <w:r w:rsidRPr="00AF4D0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9B6BCE" w:rsidRPr="00AF4D01" w:rsidRDefault="009B6BCE" w:rsidP="009B6BCE">
      <w:pPr>
        <w:shd w:val="clear" w:color="auto" w:fill="FFFFFF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B6BCE" w:rsidRPr="00AF4D01" w:rsidRDefault="009B6BCE" w:rsidP="009B6BCE">
      <w:pPr>
        <w:shd w:val="clear" w:color="auto" w:fill="FFFFFF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B6BCE" w:rsidRPr="00AF4D01" w:rsidRDefault="009B6BCE" w:rsidP="009B6BCE">
      <w:pPr>
        <w:shd w:val="clear" w:color="auto" w:fill="FFFFFF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B6BCE" w:rsidRPr="00AF4D01" w:rsidRDefault="009B6BCE" w:rsidP="009B6BCE">
      <w:pPr>
        <w:shd w:val="clear" w:color="auto" w:fill="FFFFFF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B6BCE" w:rsidRPr="00AF4D01" w:rsidRDefault="009B6BCE" w:rsidP="009B6BCE">
      <w:pPr>
        <w:shd w:val="clear" w:color="auto" w:fill="FFFFFF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B6BCE" w:rsidRPr="00AF4D01" w:rsidRDefault="009B6BCE" w:rsidP="009B6BCE">
      <w:pPr>
        <w:rPr>
          <w:rFonts w:ascii="Times New Roman" w:hAnsi="Times New Roman" w:cs="Times New Roman"/>
        </w:rPr>
      </w:pPr>
    </w:p>
    <w:p w:rsidR="009B6BCE" w:rsidRPr="00AF4D01" w:rsidRDefault="009B6BCE" w:rsidP="009B6BCE">
      <w:pPr>
        <w:rPr>
          <w:rFonts w:ascii="Times New Roman" w:hAnsi="Times New Roman" w:cs="Times New Roman"/>
        </w:rPr>
      </w:pPr>
    </w:p>
    <w:p w:rsidR="009B6BCE" w:rsidRPr="00AF4D01" w:rsidRDefault="009B6BCE" w:rsidP="009B6BCE">
      <w:pPr>
        <w:rPr>
          <w:rFonts w:ascii="Times New Roman" w:hAnsi="Times New Roman" w:cs="Times New Roman"/>
        </w:rPr>
      </w:pPr>
    </w:p>
    <w:p w:rsidR="009B6BCE" w:rsidRPr="00AF4D01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6"/>
        </w:rPr>
      </w:pPr>
      <w:r w:rsidRPr="00AF4D01">
        <w:rPr>
          <w:rFonts w:ascii="Times New Roman" w:hAnsi="Times New Roman" w:cs="Times New Roman"/>
          <w:b/>
          <w:color w:val="000000"/>
          <w:szCs w:val="26"/>
        </w:rPr>
        <w:t>Информационно-методическое обеспечение</w:t>
      </w:r>
    </w:p>
    <w:p w:rsidR="009B6BCE" w:rsidRPr="00AF4D01" w:rsidRDefault="009B6BCE" w:rsidP="009B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4961"/>
        <w:gridCol w:w="1843"/>
        <w:gridCol w:w="3260"/>
      </w:tblGrid>
      <w:tr w:rsidR="009B6BCE" w:rsidRPr="00AF4D01" w:rsidTr="009E12D2">
        <w:trPr>
          <w:trHeight w:val="571"/>
        </w:trPr>
        <w:tc>
          <w:tcPr>
            <w:tcW w:w="851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lastRenderedPageBreak/>
              <w:t>№</w:t>
            </w:r>
          </w:p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AF4D0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п</w:t>
            </w:r>
            <w:proofErr w:type="spellEnd"/>
            <w:proofErr w:type="gramEnd"/>
            <w:r w:rsidRPr="00AF4D0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/</w:t>
            </w:r>
            <w:proofErr w:type="spellStart"/>
            <w:r w:rsidRPr="00AF4D0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4D01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Издательство</w:t>
            </w:r>
          </w:p>
        </w:tc>
      </w:tr>
      <w:tr w:rsidR="009B6BCE" w:rsidRPr="00AF4D01" w:rsidTr="009E12D2">
        <w:trPr>
          <w:trHeight w:val="571"/>
        </w:trPr>
        <w:tc>
          <w:tcPr>
            <w:tcW w:w="851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F4D01">
              <w:rPr>
                <w:rFonts w:ascii="Times New Roman" w:hAnsi="Times New Roman" w:cs="Times New Roman"/>
                <w:color w:val="000000"/>
                <w:szCs w:val="20"/>
              </w:rPr>
              <w:t xml:space="preserve">А.А.Плешаков </w:t>
            </w:r>
          </w:p>
        </w:tc>
        <w:tc>
          <w:tcPr>
            <w:tcW w:w="4961" w:type="dxa"/>
            <w:shd w:val="clear" w:color="auto" w:fill="FFFFFF"/>
          </w:tcPr>
          <w:p w:rsidR="009B6BCE" w:rsidRPr="00AF4D01" w:rsidRDefault="009B6BCE" w:rsidP="009E12D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F4D01">
              <w:rPr>
                <w:rFonts w:ascii="Times New Roman" w:hAnsi="Times New Roman" w:cs="Times New Roman"/>
                <w:color w:val="000000"/>
                <w:szCs w:val="20"/>
              </w:rPr>
              <w:t>Сборник рабочих программ «Школа России»</w:t>
            </w:r>
          </w:p>
          <w:p w:rsidR="009B6BCE" w:rsidRPr="00AF4D01" w:rsidRDefault="009B6BCE" w:rsidP="009E12D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AF4D01">
              <w:rPr>
                <w:rFonts w:ascii="Times New Roman" w:hAnsi="Times New Roman" w:cs="Times New Roman"/>
                <w:color w:val="000000"/>
                <w:szCs w:val="20"/>
              </w:rPr>
              <w:t>1-4 классы</w:t>
            </w:r>
          </w:p>
        </w:tc>
        <w:tc>
          <w:tcPr>
            <w:tcW w:w="1843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Москва «Просвещение»</w:t>
            </w:r>
          </w:p>
        </w:tc>
      </w:tr>
      <w:tr w:rsidR="009B6BCE" w:rsidRPr="00AF4D01" w:rsidTr="009E12D2">
        <w:trPr>
          <w:trHeight w:val="329"/>
        </w:trPr>
        <w:tc>
          <w:tcPr>
            <w:tcW w:w="851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4D01">
              <w:rPr>
                <w:rFonts w:ascii="Times New Roman" w:hAnsi="Times New Roman" w:cs="Times New Roman"/>
                <w:szCs w:val="20"/>
              </w:rPr>
              <w:t>В.П.Канакина</w:t>
            </w:r>
            <w:proofErr w:type="spellEnd"/>
            <w:r w:rsidRPr="00AF4D01">
              <w:rPr>
                <w:rFonts w:ascii="Times New Roman" w:hAnsi="Times New Roman" w:cs="Times New Roman"/>
                <w:szCs w:val="20"/>
              </w:rPr>
              <w:t>, В.Г.Горецкий</w:t>
            </w:r>
          </w:p>
        </w:tc>
        <w:tc>
          <w:tcPr>
            <w:tcW w:w="4961" w:type="dxa"/>
            <w:shd w:val="clear" w:color="auto" w:fill="FFFFFF"/>
          </w:tcPr>
          <w:p w:rsidR="009B6BCE" w:rsidRPr="00AF4D01" w:rsidRDefault="009B6BCE" w:rsidP="009E12D2">
            <w:pPr>
              <w:spacing w:line="24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Русский язык. 1 класс. Учебник для общеобразовательных учреждений.</w:t>
            </w:r>
          </w:p>
        </w:tc>
        <w:tc>
          <w:tcPr>
            <w:tcW w:w="1843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2012</w:t>
            </w:r>
          </w:p>
        </w:tc>
        <w:tc>
          <w:tcPr>
            <w:tcW w:w="3260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Москва «Просвещение»</w:t>
            </w:r>
          </w:p>
        </w:tc>
      </w:tr>
      <w:tr w:rsidR="009B6BCE" w:rsidRPr="00AF4D01" w:rsidTr="009E12D2">
        <w:trPr>
          <w:trHeight w:val="605"/>
        </w:trPr>
        <w:tc>
          <w:tcPr>
            <w:tcW w:w="851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color w:val="000000"/>
                <w:szCs w:val="20"/>
              </w:rPr>
              <w:t xml:space="preserve">Русский язык. 1 класс. Электронное приложение к учебнику </w:t>
            </w:r>
            <w:proofErr w:type="spellStart"/>
            <w:r w:rsidRPr="00AF4D01">
              <w:rPr>
                <w:rFonts w:ascii="Times New Roman" w:hAnsi="Times New Roman" w:cs="Times New Roman"/>
                <w:color w:val="000000"/>
                <w:szCs w:val="20"/>
              </w:rPr>
              <w:t>В.П.Канакиной</w:t>
            </w:r>
            <w:proofErr w:type="spellEnd"/>
            <w:r w:rsidRPr="00AF4D01">
              <w:rPr>
                <w:rFonts w:ascii="Times New Roman" w:hAnsi="Times New Roman" w:cs="Times New Roman"/>
                <w:color w:val="000000"/>
                <w:szCs w:val="20"/>
              </w:rPr>
              <w:t>, В.Г.Горецкого</w:t>
            </w:r>
          </w:p>
        </w:tc>
        <w:tc>
          <w:tcPr>
            <w:tcW w:w="1843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Москва «Просвещение»</w:t>
            </w:r>
          </w:p>
        </w:tc>
      </w:tr>
      <w:tr w:rsidR="009B6BCE" w:rsidRPr="00AF4D01" w:rsidTr="009E12D2">
        <w:trPr>
          <w:trHeight w:val="605"/>
        </w:trPr>
        <w:tc>
          <w:tcPr>
            <w:tcW w:w="851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9B6BCE" w:rsidRPr="00AF4D01" w:rsidRDefault="009B6BCE" w:rsidP="009E12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D01">
              <w:rPr>
                <w:rFonts w:ascii="Times New Roman" w:hAnsi="Times New Roman" w:cs="Times New Roman"/>
                <w:szCs w:val="20"/>
              </w:rPr>
              <w:t>Москва «Просвещение»</w:t>
            </w:r>
          </w:p>
        </w:tc>
      </w:tr>
    </w:tbl>
    <w:p w:rsidR="009B6BCE" w:rsidRPr="00AF4D01" w:rsidRDefault="009B6BCE" w:rsidP="009B6BCE">
      <w:pPr>
        <w:rPr>
          <w:rFonts w:ascii="Times New Roman" w:hAnsi="Times New Roman" w:cs="Times New Roman"/>
        </w:rPr>
      </w:pPr>
    </w:p>
    <w:p w:rsidR="009B6BCE" w:rsidRPr="00AF4D01" w:rsidRDefault="009B6BCE" w:rsidP="009B6BCE">
      <w:pPr>
        <w:rPr>
          <w:rFonts w:ascii="Times New Roman" w:hAnsi="Times New Roman" w:cs="Times New Roman"/>
        </w:rPr>
      </w:pPr>
    </w:p>
    <w:p w:rsidR="009B6BCE" w:rsidRPr="00AF4D01" w:rsidRDefault="009B6BCE" w:rsidP="009B6BCE">
      <w:pPr>
        <w:rPr>
          <w:rFonts w:ascii="Times New Roman" w:hAnsi="Times New Roman" w:cs="Times New Roman"/>
        </w:rPr>
      </w:pPr>
    </w:p>
    <w:p w:rsidR="00ED46EA" w:rsidRDefault="00ED46EA"/>
    <w:sectPr w:rsidR="00ED46EA" w:rsidSect="0007728B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0D" w:rsidRDefault="000C290D" w:rsidP="000C290D">
      <w:pPr>
        <w:spacing w:after="0" w:line="240" w:lineRule="auto"/>
      </w:pPr>
      <w:r>
        <w:separator/>
      </w:r>
    </w:p>
  </w:endnote>
  <w:endnote w:type="continuationSeparator" w:id="0">
    <w:p w:rsidR="000C290D" w:rsidRDefault="000C290D" w:rsidP="000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6347"/>
      <w:docPartObj>
        <w:docPartGallery w:val="Page Numbers (Bottom of Page)"/>
        <w:docPartUnique/>
      </w:docPartObj>
    </w:sdtPr>
    <w:sdtContent>
      <w:p w:rsidR="003F1E1E" w:rsidRDefault="000C290D">
        <w:pPr>
          <w:pStyle w:val="ae"/>
          <w:jc w:val="center"/>
        </w:pPr>
        <w:r>
          <w:fldChar w:fldCharType="begin"/>
        </w:r>
        <w:r w:rsidR="009B6BCE">
          <w:instrText xml:space="preserve"> PAGE   \* MERGEFORMAT </w:instrText>
        </w:r>
        <w:r>
          <w:fldChar w:fldCharType="separate"/>
        </w:r>
        <w:r w:rsidR="00DB1033">
          <w:rPr>
            <w:noProof/>
          </w:rPr>
          <w:t>13</w:t>
        </w:r>
        <w:r>
          <w:fldChar w:fldCharType="end"/>
        </w:r>
      </w:p>
    </w:sdtContent>
  </w:sdt>
  <w:p w:rsidR="003F1E1E" w:rsidRDefault="00DB103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0D" w:rsidRDefault="000C290D" w:rsidP="000C290D">
      <w:pPr>
        <w:spacing w:after="0" w:line="240" w:lineRule="auto"/>
      </w:pPr>
      <w:r>
        <w:separator/>
      </w:r>
    </w:p>
  </w:footnote>
  <w:footnote w:type="continuationSeparator" w:id="0">
    <w:p w:rsidR="000C290D" w:rsidRDefault="000C290D" w:rsidP="000C2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8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9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4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13"/>
  </w:num>
  <w:num w:numId="11">
    <w:abstractNumId w:val="15"/>
  </w:num>
  <w:num w:numId="12">
    <w:abstractNumId w:val="16"/>
  </w:num>
  <w:num w:numId="13">
    <w:abstractNumId w:val="9"/>
  </w:num>
  <w:num w:numId="14">
    <w:abstractNumId w:val="6"/>
  </w:num>
  <w:num w:numId="15">
    <w:abstractNumId w:val="10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BCE"/>
    <w:rsid w:val="000C290D"/>
    <w:rsid w:val="009B6BCE"/>
    <w:rsid w:val="00DB1033"/>
    <w:rsid w:val="00ED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CE"/>
  </w:style>
  <w:style w:type="paragraph" w:styleId="1">
    <w:name w:val="heading 1"/>
    <w:basedOn w:val="a"/>
    <w:next w:val="a"/>
    <w:link w:val="10"/>
    <w:qFormat/>
    <w:rsid w:val="009B6B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link w:val="20"/>
    <w:qFormat/>
    <w:rsid w:val="009B6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9B6BC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9B6BC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9B6BC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9B6BC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9B6BC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9B6BC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9B6BCE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BC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9B6B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B6BCE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9B6BC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9B6BCE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9B6BC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9B6B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9B6BC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9B6BCE"/>
    <w:rPr>
      <w:rFonts w:ascii="Arial" w:eastAsia="Times New Roman" w:hAnsi="Arial" w:cs="Arial"/>
      <w:lang w:val="en-US"/>
    </w:rPr>
  </w:style>
  <w:style w:type="paragraph" w:customStyle="1" w:styleId="u-2-msonormal">
    <w:name w:val="u-2-msonormal"/>
    <w:basedOn w:val="a"/>
    <w:rsid w:val="009B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B6BC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9B6BCE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qFormat/>
    <w:rsid w:val="009B6BCE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6">
    <w:name w:val="Подзаголовок Знак"/>
    <w:basedOn w:val="a0"/>
    <w:link w:val="a5"/>
    <w:rsid w:val="009B6BCE"/>
    <w:rPr>
      <w:rFonts w:ascii="Arial" w:eastAsia="Times New Roman" w:hAnsi="Arial" w:cs="Arial"/>
      <w:sz w:val="24"/>
      <w:szCs w:val="24"/>
      <w:lang w:val="en-US"/>
    </w:rPr>
  </w:style>
  <w:style w:type="character" w:styleId="a7">
    <w:name w:val="Strong"/>
    <w:basedOn w:val="a0"/>
    <w:qFormat/>
    <w:rsid w:val="009B6BCE"/>
    <w:rPr>
      <w:b/>
      <w:bCs/>
    </w:rPr>
  </w:style>
  <w:style w:type="character" w:styleId="a8">
    <w:name w:val="Emphasis"/>
    <w:basedOn w:val="a0"/>
    <w:qFormat/>
    <w:rsid w:val="009B6BCE"/>
    <w:rPr>
      <w:rFonts w:ascii="Times New Roman" w:hAnsi="Times New Roman" w:cs="Times New Roman"/>
      <w:b/>
      <w:bCs/>
      <w:i/>
      <w:iCs/>
    </w:rPr>
  </w:style>
  <w:style w:type="paragraph" w:styleId="a9">
    <w:name w:val="List Paragraph"/>
    <w:basedOn w:val="a"/>
    <w:qFormat/>
    <w:rsid w:val="009B6BCE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Без интервала1"/>
    <w:basedOn w:val="a"/>
    <w:qFormat/>
    <w:rsid w:val="009B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Абзац списка1"/>
    <w:basedOn w:val="a"/>
    <w:qFormat/>
    <w:rsid w:val="009B6BC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qFormat/>
    <w:rsid w:val="009B6B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basedOn w:val="a0"/>
    <w:link w:val="21"/>
    <w:locked/>
    <w:rsid w:val="009B6BC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qFormat/>
    <w:rsid w:val="009B6BCE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0"/>
    <w:link w:val="13"/>
    <w:locked/>
    <w:rsid w:val="009B6BC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4">
    <w:name w:val="Слабое выделение1"/>
    <w:basedOn w:val="a0"/>
    <w:qFormat/>
    <w:rsid w:val="009B6BCE"/>
    <w:rPr>
      <w:i/>
      <w:iCs/>
      <w:color w:val="auto"/>
    </w:rPr>
  </w:style>
  <w:style w:type="character" w:customStyle="1" w:styleId="15">
    <w:name w:val="Сильное выделение1"/>
    <w:basedOn w:val="a0"/>
    <w:qFormat/>
    <w:rsid w:val="009B6BCE"/>
    <w:rPr>
      <w:b/>
      <w:bCs/>
      <w:i/>
      <w:iCs/>
      <w:sz w:val="24"/>
      <w:szCs w:val="24"/>
      <w:u w:val="single"/>
    </w:rPr>
  </w:style>
  <w:style w:type="character" w:customStyle="1" w:styleId="16">
    <w:name w:val="Слабая ссылка1"/>
    <w:basedOn w:val="a0"/>
    <w:qFormat/>
    <w:rsid w:val="009B6BCE"/>
    <w:rPr>
      <w:sz w:val="24"/>
      <w:szCs w:val="24"/>
      <w:u w:val="single"/>
    </w:rPr>
  </w:style>
  <w:style w:type="character" w:customStyle="1" w:styleId="17">
    <w:name w:val="Сильная ссылка1"/>
    <w:basedOn w:val="a0"/>
    <w:qFormat/>
    <w:rsid w:val="009B6BCE"/>
    <w:rPr>
      <w:b/>
      <w:bCs/>
      <w:sz w:val="24"/>
      <w:szCs w:val="24"/>
      <w:u w:val="single"/>
    </w:rPr>
  </w:style>
  <w:style w:type="character" w:customStyle="1" w:styleId="18">
    <w:name w:val="Название книги1"/>
    <w:basedOn w:val="a0"/>
    <w:qFormat/>
    <w:rsid w:val="009B6BCE"/>
    <w:rPr>
      <w:rFonts w:ascii="Arial" w:hAnsi="Arial" w:cs="Arial"/>
      <w:b/>
      <w:bCs/>
      <w:i/>
      <w:iCs/>
      <w:sz w:val="24"/>
      <w:szCs w:val="24"/>
    </w:rPr>
  </w:style>
  <w:style w:type="paragraph" w:customStyle="1" w:styleId="19">
    <w:name w:val="Заголовок оглавления1"/>
    <w:basedOn w:val="1"/>
    <w:next w:val="a"/>
    <w:qFormat/>
    <w:rsid w:val="009B6BCE"/>
    <w:pPr>
      <w:outlineLvl w:val="9"/>
    </w:pPr>
  </w:style>
  <w:style w:type="paragraph" w:styleId="aa">
    <w:name w:val="Body Text"/>
    <w:basedOn w:val="a"/>
    <w:link w:val="ab"/>
    <w:rsid w:val="009B6B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B6B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rsid w:val="009B6B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9B6B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9B6B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B6B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5"/>
    <w:rsid w:val="009B6BCE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B6BCE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31">
    <w:name w:val="Body Text 3"/>
    <w:basedOn w:val="a"/>
    <w:link w:val="32"/>
    <w:rsid w:val="009B6BCE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5"/>
      <w:sz w:val="28"/>
      <w:lang w:eastAsia="ru-RU"/>
    </w:rPr>
  </w:style>
  <w:style w:type="character" w:customStyle="1" w:styleId="32">
    <w:name w:val="Основной текст 3 Знак"/>
    <w:basedOn w:val="a0"/>
    <w:link w:val="31"/>
    <w:rsid w:val="009B6BCE"/>
    <w:rPr>
      <w:rFonts w:ascii="Times New Roman" w:eastAsia="Times New Roman" w:hAnsi="Times New Roman" w:cs="Times New Roman"/>
      <w:color w:val="000000"/>
      <w:spacing w:val="5"/>
      <w:sz w:val="28"/>
      <w:shd w:val="clear" w:color="auto" w:fill="FFFFFF"/>
      <w:lang w:eastAsia="ru-RU"/>
    </w:rPr>
  </w:style>
  <w:style w:type="paragraph" w:styleId="ae">
    <w:name w:val="footer"/>
    <w:basedOn w:val="a"/>
    <w:link w:val="af"/>
    <w:uiPriority w:val="99"/>
    <w:rsid w:val="009B6B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B6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9B6BCE"/>
  </w:style>
  <w:style w:type="paragraph" w:styleId="af1">
    <w:name w:val="Normal (Web)"/>
    <w:basedOn w:val="a"/>
    <w:uiPriority w:val="99"/>
    <w:rsid w:val="009B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9B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basedOn w:val="a0"/>
    <w:semiHidden/>
    <w:rsid w:val="009B6BCE"/>
    <w:rPr>
      <w:vertAlign w:val="superscript"/>
    </w:rPr>
  </w:style>
  <w:style w:type="paragraph" w:styleId="af3">
    <w:name w:val="footnote text"/>
    <w:basedOn w:val="a"/>
    <w:link w:val="af4"/>
    <w:semiHidden/>
    <w:rsid w:val="009B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9B6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9B6B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9B6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rsid w:val="009B6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semiHidden/>
    <w:rsid w:val="009B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концевой сноски Знак1"/>
    <w:basedOn w:val="a0"/>
    <w:link w:val="af8"/>
    <w:uiPriority w:val="99"/>
    <w:semiHidden/>
    <w:rsid w:val="009B6BCE"/>
    <w:rPr>
      <w:sz w:val="20"/>
      <w:szCs w:val="20"/>
    </w:rPr>
  </w:style>
  <w:style w:type="table" w:styleId="af9">
    <w:name w:val="Table Grid"/>
    <w:basedOn w:val="a1"/>
    <w:rsid w:val="009B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тиль"/>
    <w:rsid w:val="009B6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6806</Words>
  <Characters>38795</Characters>
  <Application>Microsoft Office Word</Application>
  <DocSecurity>0</DocSecurity>
  <Lines>323</Lines>
  <Paragraphs>91</Paragraphs>
  <ScaleCrop>false</ScaleCrop>
  <Company>Reanimator Extreme Edition</Company>
  <LinksUpToDate>false</LinksUpToDate>
  <CharactersWithSpaces>45510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лгднпимщг</dc:creator>
  <cp:lastModifiedBy>user</cp:lastModifiedBy>
  <cp:revision>2</cp:revision>
  <dcterms:created xsi:type="dcterms:W3CDTF">2014-10-19T07:23:00Z</dcterms:created>
  <dcterms:modified xsi:type="dcterms:W3CDTF">2017-10-03T07:20:00Z</dcterms:modified>
</cp:coreProperties>
</file>