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43" w:rsidRPr="00752832" w:rsidRDefault="00F20D43" w:rsidP="00F20D4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52832">
        <w:rPr>
          <w:rFonts w:ascii="Times New Roman" w:hAnsi="Times New Roman" w:cs="Times New Roman"/>
          <w:sz w:val="28"/>
          <w:szCs w:val="28"/>
        </w:rPr>
        <w:t>УТВЕРЖДЕНО</w:t>
      </w:r>
    </w:p>
    <w:p w:rsidR="00F20D43" w:rsidRPr="00752832" w:rsidRDefault="00F20D43" w:rsidP="00F20D4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52832">
        <w:rPr>
          <w:rFonts w:ascii="Times New Roman" w:hAnsi="Times New Roman" w:cs="Times New Roman"/>
          <w:sz w:val="28"/>
          <w:szCs w:val="28"/>
        </w:rPr>
        <w:t>приказом МКОУ</w:t>
      </w:r>
    </w:p>
    <w:p w:rsidR="00F20D43" w:rsidRPr="00752832" w:rsidRDefault="00F20D43" w:rsidP="00F20D4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5283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52832">
        <w:rPr>
          <w:rFonts w:ascii="Times New Roman" w:hAnsi="Times New Roman" w:cs="Times New Roman"/>
          <w:sz w:val="28"/>
          <w:szCs w:val="28"/>
        </w:rPr>
        <w:t>Балтамахинская  СОШ</w:t>
      </w:r>
      <w:proofErr w:type="gramEnd"/>
      <w:r w:rsidRPr="00752832">
        <w:rPr>
          <w:rFonts w:ascii="Times New Roman" w:hAnsi="Times New Roman" w:cs="Times New Roman"/>
          <w:sz w:val="28"/>
          <w:szCs w:val="28"/>
        </w:rPr>
        <w:t>»</w:t>
      </w:r>
    </w:p>
    <w:p w:rsidR="00F20D43" w:rsidRPr="00752832" w:rsidRDefault="00F20D43" w:rsidP="00F20D4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52832">
        <w:rPr>
          <w:rFonts w:ascii="Times New Roman" w:hAnsi="Times New Roman" w:cs="Times New Roman"/>
          <w:sz w:val="28"/>
          <w:szCs w:val="28"/>
        </w:rPr>
        <w:t>от 01. 11. 2017г. № 133</w:t>
      </w:r>
    </w:p>
    <w:p w:rsidR="00F20D43" w:rsidRDefault="00F20D43" w:rsidP="00F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D43" w:rsidRDefault="00F20D43" w:rsidP="00F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D43" w:rsidRDefault="00F20D43" w:rsidP="00F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D43" w:rsidRDefault="00F20D43" w:rsidP="00F20D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0D43" w:rsidRDefault="00F20D43" w:rsidP="00F20D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0D43" w:rsidRDefault="00F20D43" w:rsidP="00F20D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0D43" w:rsidRPr="002F5065" w:rsidRDefault="00F20D43" w:rsidP="00F20D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20D43" w:rsidRPr="002F5065" w:rsidRDefault="00F20D43" w:rsidP="00E23230">
      <w:pPr>
        <w:pStyle w:val="1"/>
      </w:pPr>
      <w:r w:rsidRPr="002F5065">
        <w:t>ПОЛОЖЕНИЕ</w:t>
      </w:r>
      <w:bookmarkStart w:id="0" w:name="_GoBack"/>
      <w:bookmarkEnd w:id="0"/>
    </w:p>
    <w:p w:rsidR="00F20D43" w:rsidRPr="002F5065" w:rsidRDefault="00F20D43" w:rsidP="00F20D43">
      <w:pPr>
        <w:spacing w:after="0" w:line="36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48"/>
          <w:szCs w:val="40"/>
        </w:rPr>
      </w:pPr>
      <w:r w:rsidRPr="002F5065">
        <w:rPr>
          <w:rFonts w:ascii="Times New Roman" w:hAnsi="Times New Roman" w:cs="Times New Roman"/>
          <w:b/>
          <w:color w:val="538135" w:themeColor="accent6" w:themeShade="BF"/>
          <w:sz w:val="48"/>
          <w:szCs w:val="40"/>
        </w:rPr>
        <w:t xml:space="preserve">об антикоррупционной рабочей группе </w:t>
      </w:r>
    </w:p>
    <w:p w:rsidR="00F20D43" w:rsidRPr="002F5065" w:rsidRDefault="00F20D43" w:rsidP="00F20D43">
      <w:pPr>
        <w:spacing w:after="0" w:line="36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48"/>
          <w:szCs w:val="40"/>
        </w:rPr>
      </w:pPr>
      <w:r w:rsidRPr="002F5065">
        <w:rPr>
          <w:rFonts w:ascii="Times New Roman" w:hAnsi="Times New Roman" w:cs="Times New Roman"/>
          <w:b/>
          <w:color w:val="538135" w:themeColor="accent6" w:themeShade="BF"/>
          <w:sz w:val="48"/>
          <w:szCs w:val="40"/>
        </w:rPr>
        <w:t>МКОУ «Балтамахинская СОШ»</w:t>
      </w:r>
    </w:p>
    <w:p w:rsidR="00F20D43" w:rsidRDefault="00F20D43" w:rsidP="00F20D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0D43" w:rsidRDefault="00F20D43" w:rsidP="00F20D4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F20D43" w:rsidRPr="00004BF9" w:rsidRDefault="00F20D43" w:rsidP="00F20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4BF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Общие положения</w:t>
      </w:r>
    </w:p>
    <w:p w:rsidR="00F20D43" w:rsidRPr="00F51CBC" w:rsidRDefault="00F20D43" w:rsidP="00F20D4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CBC">
        <w:rPr>
          <w:rFonts w:ascii="Times New Roman" w:hAnsi="Times New Roman" w:cs="Times New Roman"/>
          <w:sz w:val="28"/>
          <w:szCs w:val="28"/>
        </w:rPr>
        <w:t xml:space="preserve">Антикоррупционная рабочая группа </w:t>
      </w:r>
      <w:r w:rsidRPr="00F51CBC">
        <w:rPr>
          <w:rFonts w:ascii="Times New Roman" w:hAnsi="Times New Roman" w:cs="Times New Roman"/>
          <w:i/>
          <w:sz w:val="28"/>
          <w:szCs w:val="28"/>
        </w:rPr>
        <w:t>(далее - Рабочая группа)</w:t>
      </w:r>
      <w:r w:rsidRPr="00F51CB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51CBC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«Балтамахинская СОШ»</w:t>
      </w:r>
      <w:r w:rsidRPr="00F51CBC">
        <w:rPr>
          <w:rFonts w:ascii="Times New Roman" w:hAnsi="Times New Roman" w:cs="Times New Roman"/>
          <w:sz w:val="28"/>
          <w:szCs w:val="28"/>
        </w:rPr>
        <w:t xml:space="preserve"> </w:t>
      </w:r>
      <w:r w:rsidRPr="00F51CBC">
        <w:rPr>
          <w:rFonts w:ascii="Times New Roman" w:hAnsi="Times New Roman" w:cs="Times New Roman"/>
          <w:i/>
          <w:sz w:val="28"/>
          <w:szCs w:val="28"/>
        </w:rPr>
        <w:t>(далее - Школа)</w:t>
      </w:r>
      <w:r w:rsidRPr="00F51CBC">
        <w:rPr>
          <w:rFonts w:ascii="Times New Roman" w:hAnsi="Times New Roman" w:cs="Times New Roman"/>
          <w:sz w:val="28"/>
          <w:szCs w:val="28"/>
        </w:rPr>
        <w:t xml:space="preserve"> создана в целях координации деятельности Школы по противодействию и предупреждению коррупции.</w:t>
      </w:r>
    </w:p>
    <w:p w:rsidR="00F20D43" w:rsidRPr="00F51CBC" w:rsidRDefault="00F20D43" w:rsidP="00F20D4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CBC">
        <w:rPr>
          <w:rFonts w:ascii="Times New Roman" w:hAnsi="Times New Roman" w:cs="Times New Roman"/>
          <w:sz w:val="28"/>
          <w:szCs w:val="28"/>
        </w:rPr>
        <w:t>Рабочая группа осуществляет свою деятельность в соответствии с Конституцией РФ, 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51CBC">
        <w:rPr>
          <w:rFonts w:ascii="Times New Roman" w:hAnsi="Times New Roman" w:cs="Times New Roman"/>
          <w:sz w:val="28"/>
          <w:szCs w:val="28"/>
        </w:rPr>
        <w:t xml:space="preserve"> от 25 декабря 2008 года №273 «О противодействии коррупции», а также иными нормативными правовыми актами в сфере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CBC">
        <w:rPr>
          <w:rFonts w:ascii="Times New Roman" w:hAnsi="Times New Roman" w:cs="Times New Roman"/>
          <w:sz w:val="28"/>
          <w:szCs w:val="28"/>
        </w:rPr>
        <w:t xml:space="preserve"> в том числе настоящим Положением.</w:t>
      </w:r>
    </w:p>
    <w:p w:rsidR="00F20D43" w:rsidRPr="00004BF9" w:rsidRDefault="00F20D43" w:rsidP="00F20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4BF9">
        <w:rPr>
          <w:rFonts w:ascii="Times New Roman" w:hAnsi="Times New Roman" w:cs="Times New Roman"/>
          <w:b/>
          <w:color w:val="FF0000"/>
          <w:sz w:val="28"/>
          <w:szCs w:val="28"/>
        </w:rPr>
        <w:t>Основные задачи, функции и права рабочей группы</w:t>
      </w:r>
    </w:p>
    <w:p w:rsidR="00F20D43" w:rsidRPr="00361DC2" w:rsidRDefault="00F20D43" w:rsidP="00F20D4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F20D43" w:rsidRPr="00361DC2" w:rsidRDefault="00F20D43" w:rsidP="00F20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приведение в действие программы мероприятий по противодействию коррупции и осуществление контроля за их реализацией;</w:t>
      </w:r>
    </w:p>
    <w:p w:rsidR="00F20D43" w:rsidRPr="00361DC2" w:rsidRDefault="00F20D43" w:rsidP="00F20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обеспечение создания условий для снижения уровня коррупции в школе и предупреждения коррупционных правонарушений;</w:t>
      </w:r>
    </w:p>
    <w:p w:rsidR="00F20D43" w:rsidRPr="00361DC2" w:rsidRDefault="00F20D43" w:rsidP="00F20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обеспечение прозрачности деятельности школы;</w:t>
      </w:r>
    </w:p>
    <w:p w:rsidR="00F20D43" w:rsidRPr="00361DC2" w:rsidRDefault="00F20D43" w:rsidP="00F20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формирование нетерпимого отношения к коррупционным действиям;</w:t>
      </w:r>
    </w:p>
    <w:p w:rsidR="00F20D43" w:rsidRPr="00361DC2" w:rsidRDefault="00F20D43" w:rsidP="00F20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обеспечения контроля за качеством и своевременностью решения вопросов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1DC2">
        <w:rPr>
          <w:rFonts w:ascii="Times New Roman" w:hAnsi="Times New Roman" w:cs="Times New Roman"/>
          <w:sz w:val="28"/>
          <w:szCs w:val="28"/>
        </w:rPr>
        <w:t xml:space="preserve"> содержащихся в обращени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361DC2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F20D43" w:rsidRDefault="00F20D43" w:rsidP="00F20D4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Рабочая группа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1DC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нее задачами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1DC2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 </w:t>
      </w:r>
    </w:p>
    <w:p w:rsidR="00F20D43" w:rsidRPr="00361DC2" w:rsidRDefault="00F20D43" w:rsidP="00F20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проводит внеочередные заседания по фактам обнаружения коррупционных проявлений в школе;</w:t>
      </w:r>
    </w:p>
    <w:p w:rsidR="00F20D43" w:rsidRPr="00361DC2" w:rsidRDefault="00F20D43" w:rsidP="00F20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подготавливает рекомендации для администрации Школы.</w:t>
      </w:r>
    </w:p>
    <w:p w:rsidR="00F20D43" w:rsidRPr="00361DC2" w:rsidRDefault="00F20D43" w:rsidP="00F20D4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Рабочая группа в целях реализации своих функций обладает следующими правами:</w:t>
      </w:r>
    </w:p>
    <w:p w:rsidR="00F20D43" w:rsidRPr="00361DC2" w:rsidRDefault="00F20D43" w:rsidP="00F20D4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рассматривать на своих заседаниях исполнение программных мероприятий по противодействию коррупции;</w:t>
      </w:r>
    </w:p>
    <w:p w:rsidR="00F20D43" w:rsidRPr="00361DC2" w:rsidRDefault="00F20D43" w:rsidP="00F20D4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осуществлять взаимодействие с правоохранительными органами в целях обмена информацией и проведения антикоррупционных проявлений;</w:t>
      </w:r>
    </w:p>
    <w:p w:rsidR="00F20D43" w:rsidRPr="00361DC2" w:rsidRDefault="00F20D43" w:rsidP="00F20D4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заслушивать на своих заседаниях доклады о проводимой работе по предупреждению коррупционных проявлений;</w:t>
      </w:r>
    </w:p>
    <w:p w:rsidR="00F20D43" w:rsidRPr="00361DC2" w:rsidRDefault="00F20D43" w:rsidP="00F20D4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в случае необходимости, в установленном порядке привлекать для проведения антикоррупционной экспертизы специалистов в определенной сфере правонарушений.</w:t>
      </w:r>
    </w:p>
    <w:p w:rsidR="00F20D43" w:rsidRPr="00004BF9" w:rsidRDefault="00F20D43" w:rsidP="00F20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4BF9">
        <w:rPr>
          <w:rFonts w:ascii="Times New Roman" w:hAnsi="Times New Roman" w:cs="Times New Roman"/>
          <w:b/>
          <w:color w:val="FF0000"/>
          <w:sz w:val="28"/>
          <w:szCs w:val="28"/>
        </w:rPr>
        <w:t>Состав и порядок деятельности рабочей группы</w:t>
      </w:r>
    </w:p>
    <w:p w:rsidR="00F20D43" w:rsidRPr="00361DC2" w:rsidRDefault="00F20D43" w:rsidP="00F20D4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В состав рабочей группы входят председатель рабочей группы, секретарь и члены рабочей группы. Состав рабочей группы утверждается приказом директора Школы.</w:t>
      </w:r>
    </w:p>
    <w:p w:rsidR="00F20D43" w:rsidRPr="001A5FA3" w:rsidRDefault="00F20D43" w:rsidP="00F20D4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 xml:space="preserve">Члены рабочей группы обладают равными правами при обсуждении проектов решений. Решения рабочей группы принимаются простым большинством голосов от общего количества присутствующих </w:t>
      </w:r>
      <w:r w:rsidRPr="00361DC2">
        <w:rPr>
          <w:rFonts w:ascii="Times New Roman" w:hAnsi="Times New Roman" w:cs="Times New Roman"/>
          <w:sz w:val="28"/>
          <w:szCs w:val="28"/>
        </w:rPr>
        <w:lastRenderedPageBreak/>
        <w:t>членов рабочей группы и оформляются протоколом.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FA3">
        <w:rPr>
          <w:rFonts w:ascii="Times New Roman" w:hAnsi="Times New Roman" w:cs="Times New Roman"/>
          <w:sz w:val="28"/>
          <w:szCs w:val="28"/>
        </w:rPr>
        <w:t>В протоколе указываются дата заседания, повестка дня, принятые решения и результаты голосовании. При равенстве голосов голос председателя рабочей группы является</w:t>
      </w:r>
      <w:r>
        <w:rPr>
          <w:rFonts w:ascii="Times New Roman" w:hAnsi="Times New Roman" w:cs="Times New Roman"/>
          <w:sz w:val="28"/>
          <w:szCs w:val="28"/>
        </w:rPr>
        <w:t xml:space="preserve"> решающим.</w:t>
      </w:r>
    </w:p>
    <w:p w:rsidR="00F20D43" w:rsidRPr="001A5FA3" w:rsidRDefault="00F20D43" w:rsidP="00F20D4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FA3">
        <w:rPr>
          <w:rFonts w:ascii="Times New Roman" w:hAnsi="Times New Roman" w:cs="Times New Roman"/>
          <w:sz w:val="28"/>
          <w:szCs w:val="28"/>
        </w:rPr>
        <w:t>Заседания рабочей группы проводятся по мере необходимости.</w:t>
      </w:r>
    </w:p>
    <w:p w:rsidR="00F20D43" w:rsidRPr="00004BF9" w:rsidRDefault="00F20D43" w:rsidP="00F20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4BF9">
        <w:rPr>
          <w:rFonts w:ascii="Times New Roman" w:hAnsi="Times New Roman" w:cs="Times New Roman"/>
          <w:b/>
          <w:color w:val="FF0000"/>
          <w:sz w:val="28"/>
          <w:szCs w:val="28"/>
        </w:rPr>
        <w:t>Порядок упразднения рабочей группы</w:t>
      </w:r>
    </w:p>
    <w:p w:rsidR="00F20D43" w:rsidRDefault="00F20D43" w:rsidP="00F20D4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FA3">
        <w:rPr>
          <w:rFonts w:ascii="Times New Roman" w:hAnsi="Times New Roman" w:cs="Times New Roman"/>
          <w:sz w:val="28"/>
          <w:szCs w:val="28"/>
        </w:rPr>
        <w:t xml:space="preserve">Рабочая группа может быть упразднена на основании решения директора Школы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5FA3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законодательством.</w:t>
      </w:r>
    </w:p>
    <w:p w:rsidR="00F20D43" w:rsidRDefault="00F20D43" w:rsidP="00F2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D43" w:rsidRDefault="00F20D43" w:rsidP="00F2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D43" w:rsidRDefault="00F20D43" w:rsidP="00F2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D43" w:rsidRPr="00054EA9" w:rsidRDefault="00F20D43" w:rsidP="00F2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D43" w:rsidRDefault="00F20D43" w:rsidP="00F2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D43" w:rsidRDefault="00F20D43" w:rsidP="00F2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D43" w:rsidRDefault="00F20D43" w:rsidP="00F2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D43" w:rsidRDefault="00F20D43" w:rsidP="00F2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D43" w:rsidRPr="00B72880" w:rsidRDefault="00F20D43" w:rsidP="00F2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3A5D3BE0" wp14:editId="25CEC1F0">
            <wp:extent cx="5229225" cy="19808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871" cy="203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04" w:rsidRDefault="00F56704"/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CF3"/>
    <w:multiLevelType w:val="hybridMultilevel"/>
    <w:tmpl w:val="7700ACD0"/>
    <w:lvl w:ilvl="0" w:tplc="0A8CF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F22DA"/>
    <w:multiLevelType w:val="multilevel"/>
    <w:tmpl w:val="C3D42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5C300C7"/>
    <w:multiLevelType w:val="hybridMultilevel"/>
    <w:tmpl w:val="1C069B96"/>
    <w:lvl w:ilvl="0" w:tplc="0A8CF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51B84"/>
    <w:multiLevelType w:val="hybridMultilevel"/>
    <w:tmpl w:val="9DF89FDC"/>
    <w:lvl w:ilvl="0" w:tplc="0A8CF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43"/>
    <w:rsid w:val="00E23230"/>
    <w:rsid w:val="00F20D43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FA2BA-F2A7-4158-9214-0F57DE71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4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23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D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32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2017-12-01T16:57:00Z</dcterms:created>
  <dcterms:modified xsi:type="dcterms:W3CDTF">2017-12-04T16:46:00Z</dcterms:modified>
</cp:coreProperties>
</file>