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42A" w:rsidRPr="0008342A" w:rsidRDefault="0008342A" w:rsidP="0008342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8342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8342A" w:rsidRPr="0008342A" w:rsidRDefault="0008342A" w:rsidP="0008342A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8342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08342A" w:rsidRPr="0008342A" w:rsidRDefault="0008342A" w:rsidP="0008342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8342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8342A" w:rsidRPr="0008342A" w:rsidRDefault="0008342A" w:rsidP="0008342A">
      <w:pPr>
        <w:spacing w:after="0" w:line="240" w:lineRule="auto"/>
        <w:outlineLvl w:val="0"/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</w:pPr>
      <w:r w:rsidRPr="0008342A"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  <w:t>Приказ № 232-09/19 от 07 февраля 2019г.</w:t>
      </w:r>
    </w:p>
    <w:p w:rsidR="0008342A" w:rsidRPr="0008342A" w:rsidRDefault="0008342A" w:rsidP="0008342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8342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08342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8342A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>Документы / Приказы Минобрнауки РД /</w:t>
      </w:r>
    </w:p>
    <w:p w:rsidR="0008342A" w:rsidRPr="0008342A" w:rsidRDefault="0008342A" w:rsidP="0008342A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2" descr="http://www.dagminobr.ru/storage/docs/5c5d70904d3d0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976959" id="AutoShape 2" o:spid="_x0000_s1026" alt="http://www.dagminobr.ru/storage/docs/5c5d70904d3d0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KdBuI3eAgAA9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08342A" w:rsidRPr="0008342A" w:rsidRDefault="0008342A" w:rsidP="0008342A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49"/>
      </w:tblGrid>
      <w:tr w:rsidR="0008342A" w:rsidRPr="0008342A" w:rsidTr="0008342A">
        <w:tc>
          <w:tcPr>
            <w:tcW w:w="0" w:type="auto"/>
            <w:vAlign w:val="center"/>
            <w:hideMark/>
          </w:tcPr>
          <w:p w:rsidR="0008342A" w:rsidRPr="0008342A" w:rsidRDefault="0008342A" w:rsidP="0008342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342A" w:rsidRPr="0008342A" w:rsidRDefault="0008342A" w:rsidP="00083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 № 232-09/19 от 07 февраля 2019г.</w:t>
            </w:r>
          </w:p>
          <w:p w:rsidR="0008342A" w:rsidRPr="0008342A" w:rsidRDefault="0008342A" w:rsidP="0008342A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Times New Roman" w:eastAsia="Times New Roman" w:hAnsi="Times New Roman" w:cs="Times New Roman"/>
                <w:b/>
                <w:bCs/>
                <w:color w:val="696969"/>
                <w:sz w:val="24"/>
                <w:szCs w:val="24"/>
                <w:lang w:eastAsia="ru-RU"/>
              </w:rPr>
              <w:t>Об обеспечении безопасности и усилении контроля за организацией перевозки автотранспортными средствами организованных групп детей к месту проведения мероприятий и о возложении персональной ответственности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Во исполнение Распоряжения постановления Правительства Российской Федерации от 17.12.2013 г. №1177 «Об утверждении Правил организованной перевозки группы детей автобусами» (далее – постановление), в целях предупреждения чрезвычайных происшествий с несовершеннолетними обучающимися при перевозке автотранспортными средствами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08342A">
              <w:rPr>
                <w:rFonts w:ascii="Verdana" w:eastAsia="Times New Roman" w:hAnsi="Verdana" w:cs="Times New Roman"/>
                <w:b/>
                <w:bCs/>
                <w:color w:val="696969"/>
                <w:sz w:val="21"/>
                <w:szCs w:val="21"/>
                <w:lang w:eastAsia="ru-RU"/>
              </w:rPr>
              <w:t>ПРИКАЗЫВАЮ: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Руководителям муниципальных органов управления образованием: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 организовать работу по обеспечению безопасности при перевозке автотранспортом организованных групп детей к месту проведения массовых мероприятий, в том числе школьными автобусами;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1.2. привести в соответствие с действующим законодательством локальные акты образовательных организаций по организации перевозок автомобильным транспортом, в том числе школьными автобусами;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1.3. организовать изучение нормативных актов в области обеспечения безопасности при перевозке автотранспортом организованных групп детей к месту проведения массовых мероприятий, в том числе информационных материалов по вопросу соблюдения установленных требований к перевозкам групп детей автобусами образовательными, экскурсионными и спортивными учреждениями (прилагаются);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 создать на официальных сайтах образовательных организаций раздел «Безопасность при перевозке детей» и разместить нормативно-правовые акты по организации и обеспечению безопасности перевозки детей автомобильным транспортом, в том числе школьными автобусами; информационные буклеты, памятки, статьи по предупреждению детского дорожного травматизма;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1.5. организовать не реже одного раза в год обучение по проверке знаний в области обеспечения безопасности при перевозке автотранспортом организованных групп детей к месту проведения массовых мероприятий, в том числе школьными автобусами;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1.6. внести в должностную инструкцию ответственного должностного лица, обеспечивающего весь комплекс мероприятий по организации перевозок несовершеннолетних обучающихся, дополнения в части установления конкретной ответственности за организацию мероприятий по перевозке автотранспортом организованных групп детей к месту проведения массовых мероприятий, в том числе школьными автобусами;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 провести общешкольные родительские собрания с привлечением сотрудников ГИБДД по вопросу соблюдения требований безопасности и недопустимости организации перевозок несовершеннолетних обучающихся без соблюдения установленного порядка.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Контроль за исполнением настоящего приказа возложить на заместителя министра Арухову А.С.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Заместитель Председателя Правительства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Республики Дагестан – министр                     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                  </w:t>
            </w:r>
            <w:r w:rsidRPr="0008342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У. Омарова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08342A" w:rsidRPr="0008342A" w:rsidRDefault="0008342A" w:rsidP="0008342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34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8342A" w:rsidRPr="0008342A" w:rsidRDefault="0008342A" w:rsidP="00083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342A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Опублико</w:t>
            </w:r>
            <w:bookmarkStart w:id="0" w:name="_GoBack"/>
            <w:bookmarkEnd w:id="0"/>
            <w:r w:rsidRPr="0008342A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вано:7 Февраля 2019  Обновлено:8 Февраля 2019</w:t>
            </w:r>
          </w:p>
        </w:tc>
      </w:tr>
    </w:tbl>
    <w:p w:rsidR="00FE5DAC" w:rsidRDefault="00FE5DAC"/>
    <w:sectPr w:rsidR="00FE5DAC" w:rsidSect="00FE5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2A"/>
    <w:rsid w:val="0008342A"/>
    <w:rsid w:val="00FE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A6B2"/>
  <w15:chartTrackingRefBased/>
  <w15:docId w15:val="{AEA2A55F-FAA9-43CD-B6E3-58F11E15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687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  <w:divsChild>
            <w:div w:id="103909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CDCDCD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2019-02-20T05:16:00Z</dcterms:created>
  <dcterms:modified xsi:type="dcterms:W3CDTF">2019-02-20T05:17:00Z</dcterms:modified>
</cp:coreProperties>
</file>